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275106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:rsidR="00AA66EB" w:rsidRDefault="0084782A">
          <w:r>
            <w:rPr>
              <w:noProof/>
              <w:lang w:eastAsia="ru-RU"/>
            </w:rPr>
            <w:pict>
              <v:rect id="_x0000_s2084" style="position:absolute;margin-left:132.45pt;margin-top:13.05pt;width:340.5pt;height:34.5pt;z-index:251662336;mso-position-horizontal-relative:text;mso-position-vertical-relative:text" filled="f" stroked="f">
                <v:textbox>
                  <w:txbxContent>
                    <w:p w:rsidR="000B4353" w:rsidRPr="00976992" w:rsidRDefault="000B4353" w:rsidP="0097699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76992">
                        <w:rPr>
                          <w:b/>
                          <w:sz w:val="28"/>
                        </w:rPr>
                        <w:t>«Методическая шкатулка 2009»</w:t>
                      </w:r>
                    </w:p>
                  </w:txbxContent>
                </v:textbox>
              </v:rect>
            </w:pict>
          </w:r>
        </w:p>
        <w:p w:rsidR="00AA66EB" w:rsidRDefault="0084782A">
          <w:r>
            <w:rPr>
              <w:noProof/>
            </w:rPr>
            <w:pict>
              <v:group id="_x0000_s2065" style="position:absolute;margin-left:0;margin-top:0;width:564.5pt;height:798.8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206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2067" style="position:absolute;left:339;top:406;width:11582;height:15025;mso-width-relative:margin;v-text-anchor:middle" fillcolor="#8c8c8c [1772]" strokecolor="white [3212]" strokeweight="1pt">
                    <v:fill r:id="rId8" o:title="Zig zag" color2="#bfbfbf [2412]" type="pattern"/>
                    <v:shadow color="#d8d8d8 [2732]" offset="3pt,3pt" offset2="2pt,2pt"/>
                  </v:rect>
                  <v:rect id="_x0000_s2068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2068" inset="18pt,108pt,36pt">
                      <w:txbxContent>
                        <w:sdt>
                          <w:sdtPr>
                            <w:rPr>
                              <w:sz w:val="36"/>
                            </w:rPr>
                            <w:alias w:val="Заголовок"/>
                            <w:id w:val="1927515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B4353" w:rsidRDefault="000B4353">
                              <w:pPr>
                                <w:pStyle w:val="a9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976992">
                                <w:rPr>
                                  <w:sz w:val="36"/>
                                </w:rPr>
                                <w:t>Урок информатики в 9 классе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sz w:val="48"/>
                            </w:rPr>
                            <w:alias w:val="Подзаголовок"/>
                            <w:id w:val="19275157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0B4353" w:rsidRPr="00976992" w:rsidRDefault="000B4353" w:rsidP="00976992">
                              <w:pPr>
                                <w:pStyle w:val="a9"/>
                                <w:jc w:val="center"/>
                                <w:rPr>
                                  <w:color w:val="FFFFFF" w:themeColor="background1"/>
                                  <w:sz w:val="144"/>
                                  <w:szCs w:val="40"/>
                                </w:rPr>
                              </w:pPr>
                              <w:r w:rsidRPr="00976992">
                                <w:rPr>
                                  <w:b/>
                                  <w:bCs/>
                                  <w:sz w:val="48"/>
                                </w:rPr>
                                <w:t>Законы булевой алгебры и упрощение логических выражений</w:t>
                              </w:r>
                            </w:p>
                          </w:sdtContent>
                        </w:sdt>
                        <w:p w:rsidR="000B4353" w:rsidRDefault="000B4353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  <w:p w:rsidR="000B4353" w:rsidRDefault="000B4353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  <w:p w:rsidR="000B4353" w:rsidRDefault="000B4353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  <w:p w:rsidR="000B4353" w:rsidRDefault="000B4353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  <w:p w:rsidR="000B4353" w:rsidRDefault="000B4353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</w:rPr>
                            <w:alias w:val="Аннотация"/>
                            <w:id w:val="1927515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0B4353" w:rsidRDefault="000B4353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Изложение основ булевой алгебры будет неполным, если не упомянуть о её основных законах. На этом уроке следует напомнить учащимся о том, что действия над объектами, изучаемыми на уроках алгебры, регламентируются многочисленными законами, аксиомами, теоремами, леммами. В алгебре логики тоже есть свои законы.  Некоторые из законов имеют название и суть, сходную с подобными законами алгебры: сочетательный, переместительный, распределительный.  Если логическое выражение содержит большое число операций, то составлять для него таблицу истинности сложно, в таких случаях формулы приводят к нормальной форме, т.е. в формуле отсутствуют знаки эквивалентности, импликации, двойного отрицания. Для приведения формулы к нормальной форме используют законы логики и правила логических преобразований.                                          </w:t>
                              </w:r>
                            </w:p>
                          </w:sdtContent>
                        </w:sdt>
                        <w:p w:rsidR="000B4353" w:rsidRDefault="000B4353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2069" style="position:absolute;left:321;top:3424;width:3125;height:6069" coordorigin="654,3599" coordsize="2880,5760">
                    <v:rect id="_x0000_s2070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2071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2072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2073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2074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2075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2076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2076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Год"/>
                            <w:id w:val="19275159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B4353" w:rsidRDefault="000B4353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                   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2077" style="position:absolute;left:3446;top:13758;width:8169;height:1382" coordorigin="3446,13758" coordsize="8169,1382">
                  <v:group id="_x0000_s2078" style="position:absolute;left:10833;top:14380;width:782;height:760;flip:x y" coordorigin="8754,11945" coordsize="2880,2859">
                    <v:rect id="_x0000_s2079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2080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2081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2082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2082"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Организация"/>
                            <w:id w:val="1927516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0B4353" w:rsidRDefault="000B4353">
                              <w:pPr>
                                <w:pStyle w:val="a9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г. Балашов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Дата"/>
                            <w:id w:val="19275162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B4353" w:rsidRDefault="000B4353">
                              <w:pPr>
                                <w:pStyle w:val="a9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              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4B4807" w:rsidRDefault="0084782A" w:rsidP="00976992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ru-RU"/>
            </w:rPr>
            <w:pict>
              <v:rect id="_x0000_s2083" style="position:absolute;margin-left:196.95pt;margin-top:493.15pt;width:271.4pt;height:156.9pt;z-index:251661312" filled="f" stroked="f">
                <v:textbox style="mso-next-textbox:#_x0000_s2083">
                  <w:txbxContent>
                    <w:p w:rsidR="000B4353" w:rsidRDefault="000B4353" w:rsidP="00AA66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Автор: учитель информатики  и ИКТ</w:t>
                      </w:r>
                    </w:p>
                    <w:p w:rsidR="000B4353" w:rsidRPr="00DD32FE" w:rsidRDefault="000B4353" w:rsidP="00976992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DD32FE">
                        <w:rPr>
                          <w:b/>
                          <w:bCs/>
                          <w:sz w:val="28"/>
                        </w:rPr>
                        <w:t>Долгобородова Виктория Геннадьевна</w:t>
                      </w:r>
                    </w:p>
                    <w:p w:rsidR="000B4353" w:rsidRDefault="000B4353" w:rsidP="00DD32FE">
                      <w:pPr>
                        <w:spacing w:after="0" w:line="240" w:lineRule="auto"/>
                      </w:pPr>
                      <w:r>
                        <w:t xml:space="preserve">МОУ СОШ № 16 г.Балашов </w:t>
                      </w:r>
                    </w:p>
                    <w:p w:rsidR="000B4353" w:rsidRDefault="000B4353" w:rsidP="00DD32FE">
                      <w:pPr>
                        <w:spacing w:after="0" w:line="240" w:lineRule="auto"/>
                      </w:pPr>
                      <w:r>
                        <w:t>Саратовская область</w:t>
                      </w:r>
                    </w:p>
                    <w:p w:rsidR="000B4353" w:rsidRDefault="000B4353" w:rsidP="00DD32FE">
                      <w:pPr>
                        <w:spacing w:after="0" w:line="240" w:lineRule="auto"/>
                      </w:pPr>
                      <w:r>
                        <w:t>Тел : 8 84545 23068 (домашний)</w:t>
                      </w:r>
                    </w:p>
                    <w:p w:rsidR="000B4353" w:rsidRDefault="000B4353" w:rsidP="00DD32FE">
                      <w:pPr>
                        <w:spacing w:after="0" w:line="240" w:lineRule="auto"/>
                      </w:pPr>
                      <w:r>
                        <w:t>8 84545 93621 (рабочий)</w:t>
                      </w:r>
                    </w:p>
                    <w:p w:rsidR="000B4353" w:rsidRPr="00B044DE" w:rsidRDefault="000B4353" w:rsidP="00DD32FE">
                      <w:pPr>
                        <w:spacing w:after="0" w:line="240" w:lineRule="auto"/>
                        <w:jc w:val="both"/>
                      </w:pPr>
                      <w:r>
                        <w:t>Е</w:t>
                      </w:r>
                      <w:r w:rsidRPr="00B044DE">
                        <w:t>-</w:t>
                      </w:r>
                      <w:r>
                        <w:rPr>
                          <w:lang w:val="en-US"/>
                        </w:rPr>
                        <w:t>mail</w:t>
                      </w:r>
                      <w:r w:rsidRPr="00B044DE">
                        <w:t xml:space="preserve">: </w:t>
                      </w:r>
                      <w:hyperlink r:id="rId9" w:history="1">
                        <w:r w:rsidRPr="00BA012D">
                          <w:rPr>
                            <w:rStyle w:val="ab"/>
                            <w:lang w:val="en-US"/>
                          </w:rPr>
                          <w:t>school</w:t>
                        </w:r>
                        <w:r w:rsidRPr="00B044DE">
                          <w:rPr>
                            <w:rStyle w:val="ab"/>
                          </w:rPr>
                          <w:t>16</w:t>
                        </w:r>
                        <w:r w:rsidRPr="00BA012D">
                          <w:rPr>
                            <w:rStyle w:val="ab"/>
                            <w:lang w:val="en-US"/>
                          </w:rPr>
                          <w:t>bal</w:t>
                        </w:r>
                        <w:r w:rsidRPr="00B044DE">
                          <w:rPr>
                            <w:rStyle w:val="ab"/>
                          </w:rPr>
                          <w:t>@</w:t>
                        </w:r>
                        <w:r w:rsidRPr="00BA012D">
                          <w:rPr>
                            <w:rStyle w:val="ab"/>
                            <w:lang w:val="en-US"/>
                          </w:rPr>
                          <w:t>mail</w:t>
                        </w:r>
                        <w:r w:rsidRPr="00B044DE">
                          <w:rPr>
                            <w:rStyle w:val="ab"/>
                          </w:rPr>
                          <w:t>.</w:t>
                        </w:r>
                        <w:r w:rsidRPr="00BA012D">
                          <w:rPr>
                            <w:rStyle w:val="ab"/>
                            <w:lang w:val="en-US"/>
                          </w:rPr>
                          <w:t>ru</w:t>
                        </w:r>
                      </w:hyperlink>
                    </w:p>
                    <w:p w:rsidR="000B4353" w:rsidRPr="00DD32FE" w:rsidRDefault="000B4353" w:rsidP="00DD32FE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  <w:r w:rsidRPr="00B044DE">
                        <w:t xml:space="preserve">             </w:t>
                      </w:r>
                      <w:hyperlink r:id="rId10" w:history="1">
                        <w:r w:rsidRPr="00BA012D">
                          <w:rPr>
                            <w:rStyle w:val="ab"/>
                            <w:lang w:val="en-US"/>
                          </w:rPr>
                          <w:t>Vika161170@yandex.ru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w:r>
          <w:r w:rsidR="00AA66EB">
            <w:rPr>
              <w:sz w:val="20"/>
              <w:szCs w:val="20"/>
            </w:rPr>
            <w:br w:type="page"/>
          </w:r>
        </w:p>
      </w:sdtContent>
    </w:sdt>
    <w:p w:rsidR="00F444D1" w:rsidRDefault="00F444D1" w:rsidP="00F444D1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:rsidR="00734A0E" w:rsidRDefault="00F444D1" w:rsidP="00F444D1">
      <w:pPr>
        <w:pStyle w:val="Default"/>
        <w:jc w:val="both"/>
        <w:rPr>
          <w:rFonts w:ascii="Times New Roman" w:hAnsi="Times New Roman" w:cs="Times New Roman"/>
        </w:rPr>
      </w:pPr>
      <w:r w:rsidRPr="0031461E">
        <w:rPr>
          <w:rFonts w:ascii="Times New Roman" w:hAnsi="Times New Roman" w:cs="Times New Roman"/>
          <w:b/>
          <w:u w:val="single"/>
        </w:rPr>
        <w:t>Цели урока</w:t>
      </w:r>
      <w:r w:rsidRPr="00DB38F5"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734A0E" w:rsidRDefault="00734A0E" w:rsidP="00734A0E">
      <w:pPr>
        <w:jc w:val="both"/>
        <w:rPr>
          <w:rFonts w:ascii="Times New Roman" w:hAnsi="Times New Roman" w:cs="Times New Roman"/>
        </w:rPr>
      </w:pPr>
      <w:r w:rsidRPr="00734A0E">
        <w:rPr>
          <w:rFonts w:ascii="Calibri" w:eastAsia="Calibri" w:hAnsi="Calibri" w:cs="Times New Roman"/>
          <w:sz w:val="24"/>
          <w:szCs w:val="28"/>
        </w:rPr>
        <w:t>1</w:t>
      </w:r>
      <w:r w:rsidRPr="00A16121">
        <w:rPr>
          <w:rFonts w:ascii="Calibri" w:eastAsia="Calibri" w:hAnsi="Calibri" w:cs="Times New Roman"/>
          <w:sz w:val="28"/>
          <w:szCs w:val="28"/>
        </w:rPr>
        <w:t>.</w:t>
      </w:r>
      <w:r w:rsidRPr="00734A0E">
        <w:rPr>
          <w:rFonts w:ascii="Calibri" w:eastAsia="Calibri" w:hAnsi="Calibri" w:cs="Times New Roman"/>
          <w:sz w:val="24"/>
          <w:szCs w:val="28"/>
        </w:rPr>
        <w:t>Образовательные</w:t>
      </w:r>
      <w:r>
        <w:rPr>
          <w:rFonts w:ascii="Calibri" w:eastAsia="Calibri" w:hAnsi="Calibri" w:cs="Times New Roman"/>
        </w:rPr>
        <w:t xml:space="preserve">: </w:t>
      </w:r>
      <w:r w:rsidR="00F444D1">
        <w:rPr>
          <w:rFonts w:ascii="Times New Roman" w:hAnsi="Times New Roman" w:cs="Times New Roman"/>
        </w:rPr>
        <w:t xml:space="preserve">познакомить учащихся с законами логики; </w:t>
      </w:r>
      <w:r>
        <w:rPr>
          <w:rFonts w:ascii="Calibri" w:eastAsia="Calibri" w:hAnsi="Calibri" w:cs="Times New Roman"/>
        </w:rPr>
        <w:t>совершенствовать, развивать и углублять знания и умения</w:t>
      </w:r>
      <w:r w:rsidR="00C033E6" w:rsidRPr="00C033E6">
        <w:rPr>
          <w:rFonts w:ascii="Calibri" w:eastAsia="Calibri" w:hAnsi="Calibri" w:cs="Times New Roman"/>
        </w:rPr>
        <w:t xml:space="preserve"> </w:t>
      </w:r>
      <w:r w:rsidR="00C033E6">
        <w:rPr>
          <w:rFonts w:ascii="Calibri" w:eastAsia="Calibri" w:hAnsi="Calibri" w:cs="Times New Roman"/>
        </w:rPr>
        <w:t>по теме «</w:t>
      </w:r>
      <w:r w:rsidR="00C033E6">
        <w:t>Логические основы построения компьютера»;</w:t>
      </w:r>
      <w:r>
        <w:t xml:space="preserve"> </w:t>
      </w:r>
      <w:r>
        <w:rPr>
          <w:rFonts w:ascii="Calibri" w:eastAsia="Calibri" w:hAnsi="Calibri" w:cs="Times New Roman"/>
        </w:rPr>
        <w:t>проконтролировать степень усвоения учебного материала.</w:t>
      </w:r>
      <w:r w:rsidRPr="00734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сформулировать правила преобразования логических выражений; научить учащихся приводить логическое выражение к нормальной форме; способствовать развитию </w:t>
      </w:r>
      <w:r w:rsidRPr="00FA639D">
        <w:rPr>
          <w:rFonts w:ascii="Times New Roman" w:hAnsi="Times New Roman" w:cs="Times New Roman"/>
        </w:rPr>
        <w:t xml:space="preserve">у учащихся </w:t>
      </w:r>
      <w:r>
        <w:rPr>
          <w:rFonts w:ascii="Times New Roman" w:hAnsi="Times New Roman" w:cs="Times New Roman"/>
        </w:rPr>
        <w:t>логического мышления.</w:t>
      </w:r>
    </w:p>
    <w:p w:rsidR="00734A0E" w:rsidRDefault="00734A0E" w:rsidP="00734A0E">
      <w:pPr>
        <w:jc w:val="both"/>
        <w:rPr>
          <w:rFonts w:ascii="Calibri" w:eastAsia="Calibri" w:hAnsi="Calibri" w:cs="Times New Roman"/>
        </w:rPr>
      </w:pPr>
      <w:r w:rsidRPr="00734A0E">
        <w:rPr>
          <w:rFonts w:ascii="Calibri" w:eastAsia="Calibri" w:hAnsi="Calibri" w:cs="Times New Roman"/>
          <w:sz w:val="24"/>
          <w:szCs w:val="28"/>
        </w:rPr>
        <w:t xml:space="preserve">2.Воспитательные: </w:t>
      </w:r>
      <w:r>
        <w:rPr>
          <w:rFonts w:ascii="Calibri" w:eastAsia="Calibri" w:hAnsi="Calibri" w:cs="Times New Roman"/>
        </w:rPr>
        <w:t>формировать общеучебные навыки (высказывать суждение в виде                           алгоритма мыслей; вести дискуссию, имея независимое суждение; выделять причинно-следственные связи при анализе; эстетические: оформление записей в рабочей тетради); стимулировать познавательную деятельность учащихся.</w:t>
      </w:r>
    </w:p>
    <w:p w:rsidR="00734A0E" w:rsidRDefault="00734A0E" w:rsidP="00734A0E">
      <w:pPr>
        <w:jc w:val="both"/>
        <w:rPr>
          <w:rFonts w:ascii="Times New Roman" w:hAnsi="Times New Roman" w:cs="Times New Roman"/>
        </w:rPr>
      </w:pPr>
      <w:r w:rsidRPr="00734A0E">
        <w:rPr>
          <w:rFonts w:ascii="Calibri" w:eastAsia="Calibri" w:hAnsi="Calibri" w:cs="Times New Roman"/>
          <w:sz w:val="24"/>
          <w:szCs w:val="28"/>
        </w:rPr>
        <w:t xml:space="preserve">3.Развивающие: </w:t>
      </w:r>
      <w:r>
        <w:rPr>
          <w:rFonts w:ascii="Calibri" w:eastAsia="Calibri" w:hAnsi="Calibri" w:cs="Times New Roman"/>
        </w:rPr>
        <w:t>развивать внимание, память, речь</w:t>
      </w:r>
      <w:r w:rsidR="00C033E6"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</w:rPr>
        <w:t xml:space="preserve"> мыслительную деятельность учащихся</w:t>
      </w:r>
      <w:r w:rsidR="00C033E6"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</w:rPr>
        <w:t xml:space="preserve"> умения анализировать,  обобщать</w:t>
      </w:r>
      <w:r w:rsidR="00C033E6">
        <w:rPr>
          <w:rFonts w:ascii="Calibri" w:eastAsia="Calibri" w:hAnsi="Calibri" w:cs="Times New Roman"/>
        </w:rPr>
        <w:t xml:space="preserve"> и</w:t>
      </w:r>
      <w:r w:rsidRPr="0092584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наблюдать, сравнивать, </w:t>
      </w:r>
      <w:r>
        <w:t>выделять главное, делать выводы.</w:t>
      </w:r>
    </w:p>
    <w:p w:rsidR="00F444D1" w:rsidRDefault="00F444D1" w:rsidP="00F444D1">
      <w:pPr>
        <w:rPr>
          <w:sz w:val="23"/>
          <w:szCs w:val="23"/>
        </w:rPr>
      </w:pPr>
      <w:r w:rsidRPr="0031461E">
        <w:rPr>
          <w:b/>
          <w:sz w:val="24"/>
          <w:szCs w:val="24"/>
          <w:u w:val="single"/>
        </w:rPr>
        <w:t>Опорные  понятия</w:t>
      </w:r>
      <w:r w:rsidRPr="00DB38F5">
        <w:rPr>
          <w:u w:val="single"/>
        </w:rPr>
        <w:t xml:space="preserve">: </w:t>
      </w:r>
      <w:r>
        <w:rPr>
          <w:sz w:val="23"/>
          <w:szCs w:val="23"/>
        </w:rPr>
        <w:t>законы алгебры, преобразование (упрощений) выражений алгебры.</w:t>
      </w:r>
    </w:p>
    <w:p w:rsidR="00F444D1" w:rsidRDefault="00F444D1" w:rsidP="00F444D1">
      <w:pPr>
        <w:rPr>
          <w:sz w:val="23"/>
          <w:szCs w:val="23"/>
        </w:rPr>
      </w:pPr>
      <w:r w:rsidRPr="0031461E">
        <w:rPr>
          <w:b/>
          <w:sz w:val="24"/>
          <w:szCs w:val="24"/>
          <w:u w:val="single"/>
        </w:rPr>
        <w:t>Новые понятия</w:t>
      </w:r>
      <w:r>
        <w:rPr>
          <w:sz w:val="23"/>
          <w:szCs w:val="23"/>
        </w:rPr>
        <w:t>: законы логики; преобразование (упрощение) выражений в логике.</w:t>
      </w:r>
    </w:p>
    <w:p w:rsidR="00F444D1" w:rsidRDefault="00F444D1" w:rsidP="00F444D1">
      <w:pPr>
        <w:rPr>
          <w:b/>
          <w:u w:val="single"/>
        </w:rPr>
      </w:pPr>
      <w:r w:rsidRPr="0031461E">
        <w:rPr>
          <w:b/>
          <w:sz w:val="24"/>
          <w:szCs w:val="24"/>
          <w:u w:val="single"/>
        </w:rPr>
        <w:t>Задачи учителя:</w:t>
      </w:r>
      <w:r>
        <w:rPr>
          <w:b/>
          <w:u w:val="single"/>
        </w:rPr>
        <w:t xml:space="preserve"> </w:t>
      </w:r>
      <w:r w:rsidR="00EF6130" w:rsidRPr="00EF6130">
        <w:t xml:space="preserve"> сформ</w:t>
      </w:r>
      <w:r w:rsidR="00EF6130">
        <w:t>иро</w:t>
      </w:r>
      <w:r w:rsidR="00EF6130" w:rsidRPr="00EF6130">
        <w:t>вать у учащихся</w:t>
      </w:r>
      <w:r w:rsidR="00EF6130">
        <w:t xml:space="preserve"> умение определять в сложной формуле действие различных законов;  сформировать у учащихся умение применять законы булевой алгебры для упрощения логических выражений.</w:t>
      </w:r>
    </w:p>
    <w:p w:rsidR="00F444D1" w:rsidRPr="0031461E" w:rsidRDefault="00F444D1" w:rsidP="00F444D1">
      <w:pPr>
        <w:rPr>
          <w:b/>
          <w:sz w:val="24"/>
          <w:szCs w:val="24"/>
          <w:u w:val="single"/>
        </w:rPr>
      </w:pPr>
      <w:r w:rsidRPr="0031461E">
        <w:rPr>
          <w:b/>
          <w:sz w:val="24"/>
          <w:szCs w:val="24"/>
          <w:u w:val="single"/>
        </w:rPr>
        <w:t>Требования к знаниям и умениям:</w:t>
      </w:r>
    </w:p>
    <w:p w:rsidR="00F444D1" w:rsidRPr="0031461E" w:rsidRDefault="00F444D1" w:rsidP="0031461E">
      <w:pPr>
        <w:spacing w:after="0" w:line="240" w:lineRule="auto"/>
        <w:rPr>
          <w:i/>
          <w:sz w:val="23"/>
          <w:szCs w:val="23"/>
        </w:rPr>
      </w:pPr>
      <w:r w:rsidRPr="0031461E">
        <w:rPr>
          <w:i/>
          <w:sz w:val="23"/>
          <w:szCs w:val="23"/>
        </w:rPr>
        <w:t>Учащиеся должны знать:</w:t>
      </w:r>
    </w:p>
    <w:p w:rsidR="00F444D1" w:rsidRPr="00FA639D" w:rsidRDefault="00F444D1" w:rsidP="0031461E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</w:t>
      </w:r>
      <w:r w:rsidR="00EF6130">
        <w:rPr>
          <w:color w:val="000000"/>
          <w:sz w:val="23"/>
          <w:szCs w:val="23"/>
        </w:rPr>
        <w:t>правила преобразования логических выражений и законов логики</w:t>
      </w:r>
      <w:r w:rsidRPr="00FA639D">
        <w:rPr>
          <w:color w:val="000000"/>
          <w:sz w:val="23"/>
          <w:szCs w:val="23"/>
        </w:rPr>
        <w:t>.</w:t>
      </w:r>
      <w:r w:rsidR="00EF6130">
        <w:rPr>
          <w:color w:val="000000"/>
          <w:sz w:val="23"/>
          <w:szCs w:val="23"/>
        </w:rPr>
        <w:t xml:space="preserve"> </w:t>
      </w:r>
      <w:r w:rsidRPr="00FA639D">
        <w:rPr>
          <w:color w:val="000000"/>
          <w:sz w:val="23"/>
          <w:szCs w:val="23"/>
        </w:rPr>
        <w:t xml:space="preserve"> </w:t>
      </w:r>
    </w:p>
    <w:p w:rsidR="00F444D1" w:rsidRPr="0031461E" w:rsidRDefault="00F444D1" w:rsidP="0031461E">
      <w:pPr>
        <w:spacing w:after="0" w:line="240" w:lineRule="auto"/>
        <w:rPr>
          <w:i/>
          <w:sz w:val="23"/>
          <w:szCs w:val="23"/>
        </w:rPr>
      </w:pPr>
      <w:r w:rsidRPr="0031461E">
        <w:rPr>
          <w:i/>
          <w:sz w:val="23"/>
          <w:szCs w:val="23"/>
        </w:rPr>
        <w:t xml:space="preserve">Учащиеся должны уметь: </w:t>
      </w:r>
    </w:p>
    <w:p w:rsidR="00F444D1" w:rsidRDefault="00F444D1" w:rsidP="0031461E">
      <w:p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- </w:t>
      </w:r>
      <w:r w:rsidR="00EF6130">
        <w:rPr>
          <w:color w:val="000000"/>
          <w:sz w:val="23"/>
          <w:szCs w:val="23"/>
        </w:rPr>
        <w:t>приводить логические выражения к нормальной форме;</w:t>
      </w:r>
    </w:p>
    <w:p w:rsidR="00F444D1" w:rsidRDefault="00F444D1" w:rsidP="0031461E">
      <w:p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- </w:t>
      </w:r>
      <w:r w:rsidR="00EF6130">
        <w:rPr>
          <w:color w:val="000000"/>
          <w:sz w:val="23"/>
          <w:szCs w:val="23"/>
        </w:rPr>
        <w:t xml:space="preserve">уметь решать логические задачи , сформулированные на </w:t>
      </w:r>
      <w:r w:rsidR="0031461E">
        <w:rPr>
          <w:color w:val="000000"/>
          <w:sz w:val="23"/>
          <w:szCs w:val="23"/>
        </w:rPr>
        <w:t>обычном</w:t>
      </w:r>
      <w:r w:rsidR="00EF6130">
        <w:rPr>
          <w:color w:val="000000"/>
          <w:sz w:val="23"/>
          <w:szCs w:val="23"/>
        </w:rPr>
        <w:t xml:space="preserve"> языке</w:t>
      </w:r>
      <w:r w:rsidR="0031461E">
        <w:rPr>
          <w:color w:val="000000"/>
          <w:sz w:val="23"/>
          <w:szCs w:val="23"/>
        </w:rPr>
        <w:t>.</w:t>
      </w:r>
    </w:p>
    <w:p w:rsidR="00734A0E" w:rsidRDefault="00734A0E" w:rsidP="00734A0E">
      <w:pPr>
        <w:tabs>
          <w:tab w:val="left" w:pos="1545"/>
        </w:tabs>
        <w:jc w:val="both"/>
      </w:pPr>
      <w:r w:rsidRPr="00734A0E">
        <w:rPr>
          <w:rFonts w:ascii="Calibri" w:eastAsia="Calibri" w:hAnsi="Calibri" w:cs="Times New Roman"/>
          <w:b/>
          <w:sz w:val="24"/>
          <w:szCs w:val="28"/>
          <w:u w:val="single"/>
        </w:rPr>
        <w:t>Тип урока</w:t>
      </w:r>
      <w:r w:rsidRPr="00A16121">
        <w:rPr>
          <w:rFonts w:ascii="Calibri" w:eastAsia="Calibri" w:hAnsi="Calibri" w:cs="Times New Roman"/>
          <w:sz w:val="28"/>
          <w:szCs w:val="28"/>
        </w:rPr>
        <w:t>:</w:t>
      </w:r>
      <w:r w:rsidRPr="002B4A45">
        <w:rPr>
          <w:rFonts w:ascii="Calibri" w:eastAsia="Calibri" w:hAnsi="Calibri" w:cs="Times New Roman"/>
        </w:rPr>
        <w:t xml:space="preserve">  урок формирования знаний</w:t>
      </w:r>
      <w:r>
        <w:rPr>
          <w:rFonts w:ascii="Calibri" w:eastAsia="Calibri" w:hAnsi="Calibri" w:cs="Times New Roman"/>
        </w:rPr>
        <w:t>.</w:t>
      </w:r>
    </w:p>
    <w:p w:rsidR="001F2A07" w:rsidRDefault="001F2A07" w:rsidP="001F2A07">
      <w:pPr>
        <w:jc w:val="both"/>
        <w:rPr>
          <w:rFonts w:ascii="Calibri" w:eastAsia="Calibri" w:hAnsi="Calibri" w:cs="Times New Roman"/>
        </w:rPr>
      </w:pPr>
      <w:r w:rsidRPr="001F2A07">
        <w:rPr>
          <w:rFonts w:ascii="Calibri" w:eastAsia="Calibri" w:hAnsi="Calibri" w:cs="Times New Roman"/>
          <w:b/>
          <w:sz w:val="24"/>
          <w:szCs w:val="28"/>
          <w:u w:val="single"/>
        </w:rPr>
        <w:t>Средства обучения</w:t>
      </w:r>
      <w:r w:rsidRPr="00A16121">
        <w:rPr>
          <w:rFonts w:ascii="Calibri" w:eastAsia="Calibri" w:hAnsi="Calibri" w:cs="Times New Roman"/>
          <w:b/>
          <w:sz w:val="28"/>
          <w:szCs w:val="28"/>
        </w:rPr>
        <w:t>:</w:t>
      </w:r>
      <w:r>
        <w:rPr>
          <w:rFonts w:ascii="Calibri" w:eastAsia="Calibri" w:hAnsi="Calibri" w:cs="Times New Roman"/>
        </w:rPr>
        <w:t xml:space="preserve"> медиапроектор, </w:t>
      </w:r>
      <w:r>
        <w:t xml:space="preserve">интерактивная доска, </w:t>
      </w:r>
      <w:r>
        <w:rPr>
          <w:rFonts w:ascii="Calibri" w:eastAsia="Calibri" w:hAnsi="Calibri" w:cs="Times New Roman"/>
        </w:rPr>
        <w:t xml:space="preserve">компьютер, презентационный материал, мел, </w:t>
      </w:r>
      <w:r>
        <w:t>тест для проверки домашнего задания</w:t>
      </w:r>
      <w:r>
        <w:rPr>
          <w:rFonts w:ascii="Calibri" w:eastAsia="Calibri" w:hAnsi="Calibri" w:cs="Times New Roman"/>
        </w:rPr>
        <w:t xml:space="preserve">, </w:t>
      </w:r>
      <w:r>
        <w:t xml:space="preserve"> бланк - законы логики.</w:t>
      </w:r>
    </w:p>
    <w:p w:rsidR="00F444D1" w:rsidRPr="0031461E" w:rsidRDefault="005F4C53" w:rsidP="0031461E">
      <w:pPr>
        <w:spacing w:after="0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План</w:t>
      </w:r>
      <w:r w:rsidR="00F444D1" w:rsidRPr="0031461E">
        <w:rPr>
          <w:b/>
          <w:color w:val="000000"/>
          <w:sz w:val="24"/>
          <w:szCs w:val="24"/>
          <w:u w:val="single"/>
        </w:rPr>
        <w:t xml:space="preserve"> урока: </w:t>
      </w:r>
      <w:r w:rsidR="001925B9">
        <w:rPr>
          <w:b/>
          <w:color w:val="000000"/>
          <w:sz w:val="24"/>
          <w:szCs w:val="24"/>
          <w:u w:val="single"/>
        </w:rPr>
        <w:t xml:space="preserve"> (урок рассчитан на 2 часа)</w:t>
      </w:r>
    </w:p>
    <w:p w:rsidR="00F444D1" w:rsidRDefault="005F4C53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Организационный момент</w:t>
      </w:r>
    </w:p>
    <w:p w:rsidR="005F4C53" w:rsidRDefault="005F4C53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Постановка целей урока</w:t>
      </w:r>
    </w:p>
    <w:p w:rsidR="005F4C53" w:rsidRDefault="005F4C53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Проверка домашнего задания</w:t>
      </w:r>
    </w:p>
    <w:p w:rsidR="005F4C53" w:rsidRDefault="00734A0E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Изучение</w:t>
      </w:r>
      <w:r w:rsidR="005F4C53">
        <w:rPr>
          <w:color w:val="000000"/>
        </w:rPr>
        <w:t xml:space="preserve"> нового материала</w:t>
      </w:r>
    </w:p>
    <w:p w:rsidR="005F4C53" w:rsidRDefault="005F4C53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Закрепление изученного</w:t>
      </w:r>
    </w:p>
    <w:p w:rsidR="005F4C53" w:rsidRDefault="005F4C53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Итоги урока</w:t>
      </w:r>
    </w:p>
    <w:p w:rsidR="005F4C53" w:rsidRPr="005F4C53" w:rsidRDefault="005F4C53" w:rsidP="005F4C53">
      <w:pPr>
        <w:pStyle w:val="ac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Домашнее задание</w:t>
      </w:r>
    </w:p>
    <w:p w:rsidR="005F4C53" w:rsidRPr="005F4C53" w:rsidRDefault="005F4C53" w:rsidP="00F444D1">
      <w:pPr>
        <w:autoSpaceDE w:val="0"/>
        <w:autoSpaceDN w:val="0"/>
        <w:adjustRightInd w:val="0"/>
        <w:jc w:val="both"/>
        <w:rPr>
          <w:b/>
          <w:color w:val="000000"/>
          <w:sz w:val="24"/>
          <w:szCs w:val="23"/>
          <w:u w:val="single"/>
        </w:rPr>
      </w:pPr>
      <w:r w:rsidRPr="005F4C53">
        <w:rPr>
          <w:b/>
          <w:color w:val="000000"/>
          <w:sz w:val="24"/>
          <w:szCs w:val="23"/>
          <w:u w:val="single"/>
        </w:rPr>
        <w:t>Ход урока:</w:t>
      </w:r>
    </w:p>
    <w:p w:rsidR="00765D84" w:rsidRDefault="00765D84" w:rsidP="005F4C53">
      <w:pPr>
        <w:pStyle w:val="ac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000000"/>
          <w:sz w:val="23"/>
          <w:szCs w:val="23"/>
        </w:rPr>
      </w:pPr>
      <w:r w:rsidRPr="00765D84">
        <w:rPr>
          <w:b/>
          <w:color w:val="000000"/>
          <w:sz w:val="23"/>
          <w:szCs w:val="23"/>
        </w:rPr>
        <w:t xml:space="preserve">Организационный момент </w:t>
      </w:r>
    </w:p>
    <w:p w:rsidR="00734A0E" w:rsidRPr="00734A0E" w:rsidRDefault="00734A0E" w:rsidP="00734A0E">
      <w:pPr>
        <w:pStyle w:val="ac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000000"/>
        </w:rPr>
      </w:pPr>
      <w:r w:rsidRPr="00734A0E">
        <w:rPr>
          <w:b/>
          <w:color w:val="000000"/>
        </w:rPr>
        <w:t>Постановка целей урока</w:t>
      </w:r>
    </w:p>
    <w:p w:rsidR="00734A0E" w:rsidRDefault="00734A0E" w:rsidP="00734A0E">
      <w:pPr>
        <w:pStyle w:val="ac"/>
        <w:numPr>
          <w:ilvl w:val="1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Существуют ли законы логики? Каковы они?</w:t>
      </w:r>
    </w:p>
    <w:p w:rsidR="00734A0E" w:rsidRDefault="00734A0E" w:rsidP="00734A0E">
      <w:pPr>
        <w:pStyle w:val="ac"/>
        <w:numPr>
          <w:ilvl w:val="1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Как из сложного выражения получить простое?</w:t>
      </w:r>
    </w:p>
    <w:p w:rsidR="00734A0E" w:rsidRDefault="00734A0E" w:rsidP="00734A0E">
      <w:pPr>
        <w:pStyle w:val="ac"/>
        <w:numPr>
          <w:ilvl w:val="1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Как получить правду, если кто-то все время лжет?</w:t>
      </w:r>
    </w:p>
    <w:p w:rsidR="005F4C53" w:rsidRDefault="002C1DD9" w:rsidP="005F4C53">
      <w:pPr>
        <w:pStyle w:val="ac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color w:val="000000"/>
          <w:sz w:val="23"/>
          <w:szCs w:val="23"/>
        </w:rPr>
      </w:pPr>
      <w:r w:rsidRPr="00765D84">
        <w:rPr>
          <w:b/>
          <w:color w:val="000000"/>
          <w:sz w:val="23"/>
          <w:szCs w:val="23"/>
        </w:rPr>
        <w:t>Проверка домашнего задания</w:t>
      </w:r>
      <w:r w:rsidR="00312650" w:rsidRPr="00765D84">
        <w:rPr>
          <w:b/>
          <w:color w:val="000000"/>
          <w:sz w:val="23"/>
          <w:szCs w:val="23"/>
        </w:rPr>
        <w:t xml:space="preserve"> </w:t>
      </w:r>
    </w:p>
    <w:p w:rsidR="001F2A07" w:rsidRPr="001F2A07" w:rsidRDefault="001F2A07" w:rsidP="001F2A07">
      <w:pPr>
        <w:pStyle w:val="ac"/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1F2A07">
        <w:rPr>
          <w:color w:val="000000"/>
          <w:sz w:val="23"/>
          <w:szCs w:val="23"/>
        </w:rPr>
        <w:t>Учитель: прежде, чем приступить к новой теме</w:t>
      </w:r>
      <w:r>
        <w:rPr>
          <w:color w:val="000000"/>
          <w:sz w:val="23"/>
          <w:szCs w:val="23"/>
        </w:rPr>
        <w:t xml:space="preserve"> повторим пройденное на прошлом уроке.</w:t>
      </w:r>
    </w:p>
    <w:p w:rsidR="002C1DD9" w:rsidRDefault="001F2A07" w:rsidP="002C1DD9">
      <w:pPr>
        <w:pStyle w:val="ac"/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(</w:t>
      </w:r>
      <w:r w:rsidR="002C1DD9">
        <w:rPr>
          <w:color w:val="000000"/>
          <w:sz w:val="23"/>
          <w:szCs w:val="23"/>
        </w:rPr>
        <w:t>Домашнее задание проверяется с исп</w:t>
      </w:r>
      <w:r>
        <w:rPr>
          <w:color w:val="000000"/>
          <w:sz w:val="23"/>
          <w:szCs w:val="23"/>
        </w:rPr>
        <w:t>ользование интерактивной доски.)</w:t>
      </w:r>
    </w:p>
    <w:p w:rsidR="001F2A07" w:rsidRDefault="002C1DD9" w:rsidP="002C1DD9">
      <w:pPr>
        <w:pStyle w:val="ac"/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Раздается тест</w:t>
      </w:r>
      <w:r w:rsidR="00E0709E">
        <w:rPr>
          <w:color w:val="000000"/>
          <w:sz w:val="23"/>
          <w:szCs w:val="23"/>
        </w:rPr>
        <w:t xml:space="preserve"> (приложение 1)</w:t>
      </w:r>
      <w:r>
        <w:rPr>
          <w:color w:val="000000"/>
          <w:sz w:val="23"/>
          <w:szCs w:val="23"/>
        </w:rPr>
        <w:t>, состоящий из 10 вопросов, ученики отвечаю</w:t>
      </w:r>
      <w:r w:rsidR="001F2A07">
        <w:rPr>
          <w:color w:val="000000"/>
          <w:sz w:val="23"/>
          <w:szCs w:val="23"/>
        </w:rPr>
        <w:t xml:space="preserve">т самостоятельно, затем  ученикам предлагается поменяться </w:t>
      </w:r>
      <w:r>
        <w:rPr>
          <w:color w:val="000000"/>
          <w:sz w:val="23"/>
          <w:szCs w:val="23"/>
        </w:rPr>
        <w:t xml:space="preserve">своими работами, </w:t>
      </w:r>
    </w:p>
    <w:p w:rsidR="00003771" w:rsidRDefault="001F2A07" w:rsidP="00003771">
      <w:pPr>
        <w:spacing w:after="0"/>
        <w:rPr>
          <w:b/>
          <w:i/>
          <w:u w:val="single"/>
        </w:rPr>
      </w:pPr>
      <w:r>
        <w:rPr>
          <w:color w:val="000000"/>
          <w:sz w:val="23"/>
          <w:szCs w:val="23"/>
        </w:rPr>
        <w:t>Учитель вызывает к доске</w:t>
      </w:r>
      <w:r w:rsidR="002C1DD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одного</w:t>
      </w:r>
      <w:r w:rsidR="002C1DD9">
        <w:rPr>
          <w:color w:val="000000"/>
          <w:sz w:val="23"/>
          <w:szCs w:val="23"/>
        </w:rPr>
        <w:t xml:space="preserve"> ученик</w:t>
      </w:r>
      <w:r>
        <w:rPr>
          <w:color w:val="000000"/>
          <w:sz w:val="23"/>
          <w:szCs w:val="23"/>
        </w:rPr>
        <w:t>а</w:t>
      </w:r>
      <w:r w:rsidR="002C1DD9">
        <w:rPr>
          <w:color w:val="000000"/>
          <w:sz w:val="23"/>
          <w:szCs w:val="23"/>
        </w:rPr>
        <w:t xml:space="preserve"> и </w:t>
      </w:r>
      <w:r>
        <w:rPr>
          <w:color w:val="000000"/>
          <w:sz w:val="23"/>
          <w:szCs w:val="23"/>
        </w:rPr>
        <w:t>предлагает выбрать правильные ответы с помощью презентации</w:t>
      </w:r>
      <w:r w:rsidR="00E0709E">
        <w:rPr>
          <w:color w:val="000000"/>
          <w:sz w:val="23"/>
          <w:szCs w:val="23"/>
        </w:rPr>
        <w:t xml:space="preserve"> </w:t>
      </w:r>
      <w:r w:rsidR="00E0709E" w:rsidRPr="00E0709E">
        <w:rPr>
          <w:b/>
          <w:color w:val="000000"/>
          <w:sz w:val="23"/>
          <w:szCs w:val="23"/>
        </w:rPr>
        <w:t>(слайды 2 – 11)</w:t>
      </w:r>
      <w:r w:rsidR="00E0709E" w:rsidRPr="00E0709E">
        <w:rPr>
          <w:b/>
          <w:lang w:eastAsia="ru-RU"/>
        </w:rPr>
        <w:t xml:space="preserve"> </w:t>
      </w:r>
      <w:r w:rsidR="00E0709E" w:rsidRPr="00E0709E">
        <w:rPr>
          <w:b/>
          <w:color w:val="000000"/>
          <w:sz w:val="23"/>
          <w:szCs w:val="23"/>
        </w:rPr>
        <w:t>11 слайд</w:t>
      </w:r>
      <w:r w:rsidR="00E0709E">
        <w:rPr>
          <w:color w:val="000000"/>
          <w:sz w:val="23"/>
          <w:szCs w:val="23"/>
        </w:rPr>
        <w:t xml:space="preserve"> (на интерактивной доске использовать шторку (Сервис/Тень)),</w:t>
      </w:r>
      <w:r w:rsidR="002C1DD9">
        <w:rPr>
          <w:color w:val="000000"/>
          <w:sz w:val="23"/>
          <w:szCs w:val="23"/>
        </w:rPr>
        <w:t xml:space="preserve"> все остальные проверяют работы </w:t>
      </w:r>
      <w:r w:rsidR="00D81CD4">
        <w:rPr>
          <w:color w:val="000000"/>
          <w:sz w:val="23"/>
          <w:szCs w:val="23"/>
        </w:rPr>
        <w:t>своих соседей по парте.</w:t>
      </w:r>
      <w:r w:rsidR="00E0709E">
        <w:rPr>
          <w:color w:val="000000"/>
          <w:sz w:val="23"/>
          <w:szCs w:val="23"/>
        </w:rPr>
        <w:t xml:space="preserve"> (ученики ставят за каждый правильный ответ 1 балл и подсчитывают сумму,  </w:t>
      </w:r>
      <w:r w:rsidR="00E0709E">
        <w:rPr>
          <w:rFonts w:ascii="Calibri" w:eastAsia="Calibri" w:hAnsi="Calibri" w:cs="Times New Roman"/>
          <w:b/>
          <w:i/>
          <w:u w:val="single"/>
        </w:rPr>
        <w:t>критерии оценивания работ</w:t>
      </w:r>
      <w:r w:rsidR="00E0709E" w:rsidRPr="00FD2DE0">
        <w:rPr>
          <w:rFonts w:ascii="Calibri" w:eastAsia="Calibri" w:hAnsi="Calibri" w:cs="Times New Roman"/>
          <w:b/>
          <w:i/>
          <w:u w:val="single"/>
        </w:rPr>
        <w:t>.</w:t>
      </w:r>
      <w:r w:rsidR="00003771">
        <w:rPr>
          <w:b/>
          <w:i/>
          <w:u w:val="single"/>
        </w:rPr>
        <w:t xml:space="preserve">  </w:t>
      </w:r>
      <w:r w:rsidR="00003771" w:rsidRPr="00003771">
        <w:rPr>
          <w:b/>
        </w:rPr>
        <w:t>( заранее написать на доске)</w:t>
      </w:r>
    </w:p>
    <w:p w:rsidR="00E0709E" w:rsidRDefault="00003771" w:rsidP="00003771">
      <w:pPr>
        <w:spacing w:after="0" w:line="240" w:lineRule="auto"/>
        <w:rPr>
          <w:rFonts w:ascii="Calibri" w:eastAsia="Calibri" w:hAnsi="Calibri" w:cs="Times New Roman"/>
        </w:rPr>
      </w:pPr>
      <w:r>
        <w:rPr>
          <w:b/>
          <w:i/>
          <w:u w:val="single"/>
        </w:rPr>
        <w:t xml:space="preserve">10, 9 - </w:t>
      </w:r>
      <w:r w:rsidR="00E0709E">
        <w:rPr>
          <w:rFonts w:ascii="Calibri" w:eastAsia="Calibri" w:hAnsi="Calibri" w:cs="Times New Roman"/>
        </w:rPr>
        <w:t xml:space="preserve"> правильных ответов-«5»</w:t>
      </w:r>
    </w:p>
    <w:p w:rsidR="00E0709E" w:rsidRDefault="00003771" w:rsidP="00003771">
      <w:pPr>
        <w:spacing w:after="0" w:line="240" w:lineRule="auto"/>
        <w:rPr>
          <w:rFonts w:ascii="Calibri" w:eastAsia="Calibri" w:hAnsi="Calibri" w:cs="Times New Roman"/>
        </w:rPr>
      </w:pPr>
      <w:r w:rsidRPr="00003771">
        <w:rPr>
          <w:b/>
          <w:i/>
          <w:u w:val="single"/>
        </w:rPr>
        <w:t>8 -</w:t>
      </w:r>
      <w:r>
        <w:t xml:space="preserve"> </w:t>
      </w:r>
      <w:r w:rsidR="00E0709E">
        <w:rPr>
          <w:rFonts w:ascii="Calibri" w:eastAsia="Calibri" w:hAnsi="Calibri" w:cs="Times New Roman"/>
        </w:rPr>
        <w:t xml:space="preserve"> правильных ответа-«4»</w:t>
      </w:r>
    </w:p>
    <w:p w:rsidR="00E0709E" w:rsidRDefault="00003771" w:rsidP="00003771">
      <w:pPr>
        <w:spacing w:after="0" w:line="240" w:lineRule="auto"/>
        <w:rPr>
          <w:rFonts w:ascii="Calibri" w:eastAsia="Calibri" w:hAnsi="Calibri" w:cs="Times New Roman"/>
        </w:rPr>
      </w:pPr>
      <w:r w:rsidRPr="00003771">
        <w:rPr>
          <w:b/>
          <w:u w:val="single"/>
        </w:rPr>
        <w:t>6, 7</w:t>
      </w:r>
      <w:r>
        <w:t xml:space="preserve"> - </w:t>
      </w:r>
      <w:r w:rsidR="00E0709E">
        <w:rPr>
          <w:rFonts w:ascii="Calibri" w:eastAsia="Calibri" w:hAnsi="Calibri" w:cs="Times New Roman"/>
        </w:rPr>
        <w:t xml:space="preserve"> правильных ответа-«3»</w:t>
      </w:r>
    </w:p>
    <w:p w:rsidR="00E0709E" w:rsidRDefault="00E0709E" w:rsidP="0000377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Все остальные работы не оцениваются.</w:t>
      </w:r>
    </w:p>
    <w:p w:rsidR="00E0709E" w:rsidRDefault="00E0709E" w:rsidP="00003771">
      <w:pPr>
        <w:spacing w:after="0" w:line="240" w:lineRule="auto"/>
        <w:rPr>
          <w:rFonts w:ascii="Calibri" w:eastAsia="Calibri" w:hAnsi="Calibri" w:cs="Times New Roman"/>
        </w:rPr>
      </w:pPr>
      <w:r w:rsidRPr="00003771">
        <w:rPr>
          <w:rFonts w:ascii="Calibri" w:eastAsia="Calibri" w:hAnsi="Calibri" w:cs="Times New Roman"/>
        </w:rPr>
        <w:t>Учитель:</w:t>
      </w:r>
      <w:r>
        <w:rPr>
          <w:rFonts w:ascii="Calibri" w:eastAsia="Calibri" w:hAnsi="Calibri" w:cs="Times New Roman"/>
          <w:b/>
        </w:rPr>
        <w:t xml:space="preserve">  </w:t>
      </w:r>
      <w:r>
        <w:rPr>
          <w:rFonts w:ascii="Calibri" w:eastAsia="Calibri" w:hAnsi="Calibri" w:cs="Times New Roman"/>
        </w:rPr>
        <w:t xml:space="preserve">Передайте работы, начиная с последних парт. Поднимите руки те, у кого </w:t>
      </w:r>
    </w:p>
    <w:p w:rsidR="00E0709E" w:rsidRDefault="00E0709E" w:rsidP="0000377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оценка «5». Поднимите руки те, чьи работы остались без отметки.</w:t>
      </w:r>
    </w:p>
    <w:p w:rsidR="00E0709E" w:rsidRDefault="00003771" w:rsidP="00003771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158750</wp:posOffset>
            </wp:positionV>
            <wp:extent cx="2076450" cy="1504950"/>
            <wp:effectExtent l="1905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82A" w:rsidRPr="0084782A">
        <w:rPr>
          <w:noProof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margin-left:357.3pt;margin-top:7.75pt;width:161.45pt;height:121.25pt;z-index:251674624;mso-position-horizontal-relative:text;mso-position-vertical-relative:text">
            <v:imagedata r:id="rId12" o:title=""/>
          </v:shape>
          <o:OLEObject Type="Embed" ProgID="PowerPoint.Slide.12" ShapeID="_x0000_s2096" DrawAspect="Content" ObjectID="_1300895964" r:id="rId13"/>
        </w:pict>
      </w:r>
      <w:r w:rsidR="0084782A" w:rsidRPr="0084782A">
        <w:rPr>
          <w:noProof/>
          <w:color w:val="000000"/>
          <w:sz w:val="23"/>
          <w:szCs w:val="23"/>
        </w:rPr>
        <w:pict>
          <v:shape id="_x0000_s2095" type="#_x0000_t75" style="position:absolute;margin-left:11pt;margin-top:25.05pt;width:138.45pt;height:103.95pt;z-index:251672576;mso-position-horizontal-relative:text;mso-position-vertical-relative:text">
            <v:imagedata r:id="rId14" o:title=""/>
          </v:shape>
          <o:OLEObject Type="Embed" ProgID="PowerPoint.Slide.12" ShapeID="_x0000_s2095" DrawAspect="Content" ObjectID="_1300895965" r:id="rId15"/>
        </w:pict>
      </w:r>
      <w:r w:rsidR="00E0709E">
        <w:rPr>
          <w:rFonts w:ascii="Calibri" w:eastAsia="Calibri" w:hAnsi="Calibri" w:cs="Times New Roman"/>
        </w:rPr>
        <w:t>Поставить оценку учащемуся у доски…………………………</w:t>
      </w:r>
    </w:p>
    <w:p w:rsidR="00D81CD4" w:rsidRDefault="00D81CD4" w:rsidP="00003771">
      <w:pPr>
        <w:pStyle w:val="ac"/>
        <w:autoSpaceDE w:val="0"/>
        <w:autoSpaceDN w:val="0"/>
        <w:adjustRightInd w:val="0"/>
        <w:spacing w:after="0"/>
        <w:jc w:val="both"/>
        <w:rPr>
          <w:color w:val="000000"/>
          <w:sz w:val="23"/>
          <w:szCs w:val="23"/>
        </w:rPr>
      </w:pPr>
    </w:p>
    <w:p w:rsidR="00D81CD4" w:rsidRDefault="00D81CD4" w:rsidP="00F444D1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</w:p>
    <w:p w:rsidR="00D81CD4" w:rsidRDefault="00D81CD4" w:rsidP="00F444D1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</w:p>
    <w:p w:rsidR="001D2E8C" w:rsidRDefault="001D2E8C" w:rsidP="00820520"/>
    <w:p w:rsidR="001D2E8C" w:rsidRDefault="001D2E8C" w:rsidP="00820520"/>
    <w:p w:rsidR="00F444D1" w:rsidRPr="00765D84" w:rsidRDefault="00F444D1" w:rsidP="00765D84">
      <w:pPr>
        <w:pStyle w:val="ac"/>
        <w:numPr>
          <w:ilvl w:val="0"/>
          <w:numId w:val="2"/>
        </w:numPr>
        <w:autoSpaceDE w:val="0"/>
        <w:autoSpaceDN w:val="0"/>
        <w:adjustRightInd w:val="0"/>
        <w:rPr>
          <w:b/>
          <w:color w:val="000000"/>
          <w:sz w:val="23"/>
          <w:szCs w:val="23"/>
        </w:rPr>
      </w:pPr>
      <w:r w:rsidRPr="00765D84">
        <w:rPr>
          <w:b/>
          <w:color w:val="000000"/>
          <w:sz w:val="23"/>
          <w:szCs w:val="23"/>
        </w:rPr>
        <w:t>Изложение нового материала:</w:t>
      </w:r>
      <w:r w:rsidR="00765D84" w:rsidRPr="00765D84">
        <w:rPr>
          <w:b/>
          <w:color w:val="000000"/>
          <w:sz w:val="23"/>
          <w:szCs w:val="23"/>
        </w:rPr>
        <w:t xml:space="preserve"> </w:t>
      </w:r>
    </w:p>
    <w:p w:rsidR="00F444D1" w:rsidRDefault="00F444D1" w:rsidP="00F444D1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FA639D">
        <w:rPr>
          <w:color w:val="000000"/>
          <w:sz w:val="23"/>
          <w:szCs w:val="23"/>
        </w:rPr>
        <w:t xml:space="preserve">При изложении нового материала использовать </w:t>
      </w:r>
      <w:r w:rsidRPr="00003771">
        <w:rPr>
          <w:b/>
          <w:color w:val="000000"/>
          <w:sz w:val="23"/>
          <w:szCs w:val="23"/>
        </w:rPr>
        <w:t xml:space="preserve">слайд </w:t>
      </w:r>
      <w:r w:rsidR="00312650" w:rsidRPr="00003771">
        <w:rPr>
          <w:b/>
          <w:color w:val="000000"/>
          <w:sz w:val="23"/>
          <w:szCs w:val="23"/>
        </w:rPr>
        <w:t>12</w:t>
      </w:r>
      <w:r w:rsidR="00312650">
        <w:rPr>
          <w:color w:val="000000"/>
          <w:sz w:val="23"/>
          <w:szCs w:val="23"/>
        </w:rPr>
        <w:t xml:space="preserve"> -   </w:t>
      </w:r>
      <w:r w:rsidRPr="00FA639D">
        <w:rPr>
          <w:color w:val="000000"/>
          <w:sz w:val="23"/>
          <w:szCs w:val="23"/>
        </w:rPr>
        <w:t>презентации «</w:t>
      </w:r>
      <w:r w:rsidR="00312650" w:rsidRPr="00312650">
        <w:rPr>
          <w:b/>
          <w:bCs/>
          <w:color w:val="000000"/>
          <w:sz w:val="23"/>
          <w:szCs w:val="23"/>
        </w:rPr>
        <w:t>Законы булевой алгебры и упрощение логических выражений</w:t>
      </w:r>
      <w:r w:rsidRPr="00FA639D">
        <w:rPr>
          <w:color w:val="000000"/>
          <w:sz w:val="23"/>
          <w:szCs w:val="23"/>
        </w:rPr>
        <w:t xml:space="preserve">». </w:t>
      </w:r>
    </w:p>
    <w:p w:rsidR="00F444D1" w:rsidRPr="00FA639D" w:rsidRDefault="00F444D1" w:rsidP="00844AEB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FA639D">
        <w:rPr>
          <w:color w:val="000000"/>
          <w:sz w:val="23"/>
          <w:szCs w:val="23"/>
        </w:rPr>
        <w:t xml:space="preserve">Важно подвести ребят к самостоятельному выводу о необходимости </w:t>
      </w:r>
      <w:r w:rsidR="00936EB9">
        <w:rPr>
          <w:color w:val="000000"/>
          <w:sz w:val="23"/>
          <w:szCs w:val="23"/>
        </w:rPr>
        <w:t>преобразований и упрощений выражений</w:t>
      </w:r>
      <w:r w:rsidRPr="00FA639D">
        <w:rPr>
          <w:color w:val="000000"/>
          <w:sz w:val="23"/>
          <w:szCs w:val="23"/>
        </w:rPr>
        <w:t>.</w:t>
      </w:r>
      <w:r w:rsidR="00844AEB" w:rsidRPr="00844AEB">
        <w:t xml:space="preserve">  Если логическое выражение содержит большое число операций, то составлять для него таблицу истинности сложно, в таких случаях формулы приводят к нормальной форме, т.е. в формуле отсутствуют знаки эквивалентности, импликации, двойного отрицания. Для приведения формулы к нормальной форме используют законы логики и правила логических преобразований.                                          </w:t>
      </w:r>
    </w:p>
    <w:p w:rsidR="00F444D1" w:rsidRDefault="00445555" w:rsidP="00F444D1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Законы записаны на слайде, вывести на экран (распечатать по одному экземпляру  на парту), </w:t>
      </w:r>
      <w:r w:rsidR="00D67A9D">
        <w:rPr>
          <w:color w:val="000000"/>
          <w:sz w:val="23"/>
          <w:szCs w:val="23"/>
        </w:rPr>
        <w:t xml:space="preserve">и по мере записи на </w:t>
      </w:r>
      <w:r w:rsidR="00D67A9D" w:rsidRPr="00721D95">
        <w:rPr>
          <w:b/>
          <w:color w:val="000000"/>
          <w:sz w:val="23"/>
          <w:szCs w:val="23"/>
        </w:rPr>
        <w:t>доске</w:t>
      </w:r>
      <w:r w:rsidR="00D67A9D">
        <w:rPr>
          <w:color w:val="000000"/>
          <w:sz w:val="23"/>
          <w:szCs w:val="23"/>
        </w:rPr>
        <w:t>, ученики пишут</w:t>
      </w:r>
      <w:r w:rsidR="00721D95">
        <w:rPr>
          <w:color w:val="000000"/>
          <w:sz w:val="23"/>
          <w:szCs w:val="23"/>
        </w:rPr>
        <w:t xml:space="preserve"> в тетрадь.</w:t>
      </w:r>
    </w:p>
    <w:p w:rsidR="00445555" w:rsidRPr="001925B9" w:rsidRDefault="00445555" w:rsidP="000818C6">
      <w:pPr>
        <w:pStyle w:val="ac"/>
        <w:numPr>
          <w:ilvl w:val="0"/>
          <w:numId w:val="6"/>
        </w:numPr>
        <w:spacing w:after="0" w:line="240" w:lineRule="auto"/>
        <w:contextualSpacing w:val="0"/>
        <w:rPr>
          <w:b/>
          <w:color w:val="000000"/>
          <w:sz w:val="24"/>
          <w:szCs w:val="23"/>
        </w:rPr>
      </w:pPr>
      <w:r w:rsidRPr="001925B9">
        <w:rPr>
          <w:b/>
          <w:color w:val="000000"/>
          <w:sz w:val="24"/>
          <w:szCs w:val="23"/>
        </w:rPr>
        <w:t>Независимость от перестановки мест (коммутативность)</w:t>
      </w:r>
    </w:p>
    <w:p w:rsidR="000818C6" w:rsidRDefault="00721D95" w:rsidP="000818C6">
      <w:pPr>
        <w:pStyle w:val="ac"/>
        <w:numPr>
          <w:ilvl w:val="1"/>
          <w:numId w:val="7"/>
        </w:numPr>
        <w:spacing w:after="0"/>
        <w:rPr>
          <w:b/>
          <w:bCs/>
          <w:color w:val="000000"/>
          <w:sz w:val="23"/>
          <w:szCs w:val="23"/>
          <w:lang w:val="en-US"/>
        </w:rPr>
      </w:pPr>
      <w:r>
        <w:rPr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50800</wp:posOffset>
            </wp:positionV>
            <wp:extent cx="2533650" cy="1900238"/>
            <wp:effectExtent l="19050" t="0" r="0" b="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8C6">
        <w:rPr>
          <w:b/>
          <w:bCs/>
          <w:color w:val="000000"/>
          <w:sz w:val="23"/>
          <w:szCs w:val="23"/>
          <w:lang w:val="en-US"/>
        </w:rPr>
        <w:t>A v B = B v A</w:t>
      </w:r>
    </w:p>
    <w:p w:rsidR="000818C6" w:rsidRDefault="000818C6" w:rsidP="000818C6">
      <w:pPr>
        <w:pStyle w:val="ac"/>
        <w:numPr>
          <w:ilvl w:val="1"/>
          <w:numId w:val="7"/>
        </w:numPr>
        <w:spacing w:after="0" w:line="240" w:lineRule="auto"/>
        <w:rPr>
          <w:b/>
          <w:bCs/>
          <w:color w:val="000000"/>
          <w:sz w:val="23"/>
          <w:szCs w:val="23"/>
          <w:lang w:val="en-US"/>
        </w:rPr>
      </w:pPr>
      <w:r>
        <w:rPr>
          <w:b/>
          <w:bCs/>
          <w:color w:val="000000"/>
          <w:sz w:val="23"/>
          <w:szCs w:val="23"/>
          <w:lang w:val="en-US"/>
        </w:rPr>
        <w:t xml:space="preserve">A </w:t>
      </w:r>
      <w:r w:rsidRPr="000818C6">
        <w:rPr>
          <w:b/>
          <w:bCs/>
          <w:color w:val="000000"/>
          <w:sz w:val="44"/>
          <w:szCs w:val="23"/>
          <w:vertAlign w:val="subscript"/>
          <w:lang w:val="en-US"/>
        </w:rPr>
        <w:t>^</w:t>
      </w:r>
      <w:r>
        <w:rPr>
          <w:b/>
          <w:bCs/>
          <w:color w:val="000000"/>
          <w:sz w:val="23"/>
          <w:szCs w:val="23"/>
          <w:lang w:val="en-US"/>
        </w:rPr>
        <w:t xml:space="preserve"> B = B </w:t>
      </w:r>
      <w:r w:rsidRPr="000818C6">
        <w:rPr>
          <w:b/>
          <w:bCs/>
          <w:color w:val="000000"/>
          <w:sz w:val="44"/>
          <w:szCs w:val="23"/>
          <w:vertAlign w:val="subscript"/>
          <w:lang w:val="en-US"/>
        </w:rPr>
        <w:t>^</w:t>
      </w:r>
      <w:r>
        <w:rPr>
          <w:b/>
          <w:bCs/>
          <w:color w:val="000000"/>
          <w:sz w:val="23"/>
          <w:szCs w:val="23"/>
          <w:lang w:val="en-US"/>
        </w:rPr>
        <w:t xml:space="preserve"> A</w:t>
      </w:r>
    </w:p>
    <w:p w:rsidR="00721D95" w:rsidRDefault="00993E9B" w:rsidP="00993E9B">
      <w:pPr>
        <w:pStyle w:val="ac"/>
        <w:numPr>
          <w:ilvl w:val="0"/>
          <w:numId w:val="7"/>
        </w:numPr>
        <w:spacing w:after="0" w:line="240" w:lineRule="auto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 xml:space="preserve">Независимость от порядка выполнения однотипных </w:t>
      </w:r>
    </w:p>
    <w:p w:rsidR="000818C6" w:rsidRPr="001925B9" w:rsidRDefault="00993E9B" w:rsidP="00721D95">
      <w:pPr>
        <w:pStyle w:val="ac"/>
        <w:spacing w:after="0" w:line="240" w:lineRule="auto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>действий (ассоциативность)</w:t>
      </w:r>
    </w:p>
    <w:p w:rsidR="00993E9B" w:rsidRPr="00993E9B" w:rsidRDefault="00993E9B" w:rsidP="00993E9B">
      <w:pPr>
        <w:pStyle w:val="ac"/>
        <w:numPr>
          <w:ilvl w:val="1"/>
          <w:numId w:val="7"/>
        </w:numPr>
        <w:spacing w:after="0"/>
        <w:rPr>
          <w:bCs/>
          <w:color w:val="000000"/>
          <w:sz w:val="23"/>
          <w:szCs w:val="23"/>
          <w:lang w:val="en-US"/>
        </w:rPr>
      </w:pPr>
      <w:r w:rsidRPr="00993E9B">
        <w:rPr>
          <w:b/>
          <w:bCs/>
          <w:color w:val="000000"/>
          <w:sz w:val="23"/>
          <w:szCs w:val="23"/>
          <w:lang w:val="en-US"/>
        </w:rPr>
        <w:t>(</w:t>
      </w:r>
      <w:r>
        <w:rPr>
          <w:b/>
          <w:bCs/>
          <w:color w:val="000000"/>
          <w:sz w:val="23"/>
          <w:szCs w:val="23"/>
          <w:lang w:val="en-US"/>
        </w:rPr>
        <w:t>A v B</w:t>
      </w:r>
      <w:r w:rsidRPr="00993E9B">
        <w:rPr>
          <w:b/>
          <w:bCs/>
          <w:color w:val="000000"/>
          <w:sz w:val="23"/>
          <w:szCs w:val="23"/>
          <w:lang w:val="en-US"/>
        </w:rPr>
        <w:t>)</w:t>
      </w:r>
      <w:r>
        <w:rPr>
          <w:b/>
          <w:bCs/>
          <w:color w:val="000000"/>
          <w:sz w:val="23"/>
          <w:szCs w:val="23"/>
          <w:lang w:val="en-US"/>
        </w:rPr>
        <w:t xml:space="preserve"> v </w:t>
      </w:r>
      <w:r>
        <w:rPr>
          <w:b/>
          <w:bCs/>
          <w:color w:val="000000"/>
          <w:sz w:val="23"/>
          <w:szCs w:val="23"/>
        </w:rPr>
        <w:t>С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</w:t>
      </w:r>
      <w:r>
        <w:rPr>
          <w:b/>
          <w:bCs/>
          <w:color w:val="000000"/>
          <w:sz w:val="23"/>
          <w:szCs w:val="23"/>
          <w:lang w:val="en-US"/>
        </w:rPr>
        <w:t>= A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</w:t>
      </w:r>
      <w:r>
        <w:rPr>
          <w:b/>
          <w:bCs/>
          <w:color w:val="000000"/>
          <w:sz w:val="23"/>
          <w:szCs w:val="23"/>
          <w:lang w:val="en-US"/>
        </w:rPr>
        <w:t xml:space="preserve">v </w:t>
      </w:r>
      <w:r w:rsidRPr="00993E9B">
        <w:rPr>
          <w:b/>
          <w:bCs/>
          <w:color w:val="000000"/>
          <w:sz w:val="23"/>
          <w:szCs w:val="23"/>
          <w:lang w:val="en-US"/>
        </w:rPr>
        <w:t>(</w:t>
      </w:r>
      <w:r>
        <w:rPr>
          <w:b/>
          <w:bCs/>
          <w:color w:val="000000"/>
          <w:sz w:val="23"/>
          <w:szCs w:val="23"/>
          <w:lang w:val="en-US"/>
        </w:rPr>
        <w:t>B v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</w:t>
      </w:r>
      <w:r>
        <w:rPr>
          <w:b/>
          <w:bCs/>
          <w:color w:val="000000"/>
          <w:sz w:val="23"/>
          <w:szCs w:val="23"/>
        </w:rPr>
        <w:t>С</w:t>
      </w:r>
      <w:r w:rsidRPr="00993E9B">
        <w:rPr>
          <w:b/>
          <w:bCs/>
          <w:color w:val="000000"/>
          <w:sz w:val="23"/>
          <w:szCs w:val="23"/>
          <w:lang w:val="en-US"/>
        </w:rPr>
        <w:t>)</w:t>
      </w:r>
    </w:p>
    <w:p w:rsidR="00993E9B" w:rsidRPr="00993E9B" w:rsidRDefault="00993E9B" w:rsidP="00993E9B">
      <w:pPr>
        <w:pStyle w:val="ac"/>
        <w:numPr>
          <w:ilvl w:val="1"/>
          <w:numId w:val="7"/>
        </w:numPr>
        <w:spacing w:after="0" w:line="240" w:lineRule="auto"/>
        <w:rPr>
          <w:b/>
          <w:bCs/>
          <w:color w:val="000000"/>
          <w:sz w:val="23"/>
          <w:szCs w:val="23"/>
          <w:lang w:val="en-US"/>
        </w:rPr>
      </w:pPr>
      <w:r w:rsidRPr="00993E9B">
        <w:rPr>
          <w:b/>
          <w:bCs/>
          <w:color w:val="000000"/>
          <w:sz w:val="23"/>
          <w:szCs w:val="23"/>
        </w:rPr>
        <w:t>(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A </w:t>
      </w:r>
      <w:r w:rsidRPr="00993E9B">
        <w:rPr>
          <w:b/>
          <w:bCs/>
          <w:color w:val="000000"/>
          <w:sz w:val="44"/>
          <w:szCs w:val="23"/>
          <w:vertAlign w:val="subscript"/>
          <w:lang w:val="en-US"/>
        </w:rPr>
        <w:t>^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B</w:t>
      </w:r>
      <w:r w:rsidRPr="00993E9B">
        <w:rPr>
          <w:b/>
          <w:bCs/>
          <w:color w:val="000000"/>
          <w:sz w:val="23"/>
          <w:szCs w:val="23"/>
        </w:rPr>
        <w:t>)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993E9B">
        <w:rPr>
          <w:b/>
          <w:bCs/>
          <w:color w:val="000000"/>
          <w:sz w:val="44"/>
          <w:szCs w:val="23"/>
          <w:vertAlign w:val="subscript"/>
          <w:lang w:val="en-US"/>
        </w:rPr>
        <w:t>^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993E9B">
        <w:rPr>
          <w:b/>
          <w:bCs/>
          <w:color w:val="000000"/>
          <w:sz w:val="23"/>
          <w:szCs w:val="23"/>
        </w:rPr>
        <w:t>С</w:t>
      </w:r>
      <w:r w:rsidRPr="00993E9B">
        <w:rPr>
          <w:b/>
          <w:bCs/>
          <w:color w:val="000000"/>
          <w:sz w:val="23"/>
          <w:szCs w:val="23"/>
          <w:lang w:val="en-US"/>
        </w:rPr>
        <w:t>=   A</w:t>
      </w:r>
      <w:r>
        <w:rPr>
          <w:b/>
          <w:bCs/>
          <w:color w:val="000000"/>
          <w:sz w:val="23"/>
          <w:szCs w:val="23"/>
        </w:rPr>
        <w:t xml:space="preserve"> </w:t>
      </w:r>
      <w:r w:rsidRPr="00993E9B">
        <w:rPr>
          <w:b/>
          <w:bCs/>
          <w:color w:val="000000"/>
          <w:sz w:val="44"/>
          <w:szCs w:val="23"/>
          <w:vertAlign w:val="subscript"/>
          <w:lang w:val="en-US"/>
        </w:rPr>
        <w:t>^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 w:rsidRPr="00993E9B">
        <w:rPr>
          <w:b/>
          <w:bCs/>
          <w:color w:val="000000"/>
          <w:sz w:val="24"/>
          <w:szCs w:val="24"/>
        </w:rPr>
        <w:t>(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B </w:t>
      </w:r>
      <w:r w:rsidRPr="00993E9B">
        <w:rPr>
          <w:b/>
          <w:bCs/>
          <w:color w:val="000000"/>
          <w:sz w:val="44"/>
          <w:szCs w:val="23"/>
          <w:vertAlign w:val="subscript"/>
          <w:lang w:val="en-US"/>
        </w:rPr>
        <w:t>^</w:t>
      </w:r>
      <w:r w:rsidRPr="00993E9B">
        <w:rPr>
          <w:b/>
          <w:bCs/>
          <w:color w:val="000000"/>
          <w:sz w:val="23"/>
          <w:szCs w:val="23"/>
          <w:lang w:val="en-US"/>
        </w:rPr>
        <w:t xml:space="preserve"> </w:t>
      </w:r>
      <w:r>
        <w:rPr>
          <w:b/>
          <w:bCs/>
          <w:color w:val="000000"/>
          <w:sz w:val="23"/>
          <w:szCs w:val="23"/>
        </w:rPr>
        <w:t>С)</w:t>
      </w:r>
    </w:p>
    <w:p w:rsidR="00721D95" w:rsidRDefault="00993E9B" w:rsidP="00993E9B">
      <w:pPr>
        <w:pStyle w:val="ac"/>
        <w:numPr>
          <w:ilvl w:val="0"/>
          <w:numId w:val="7"/>
        </w:numPr>
        <w:spacing w:after="0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 xml:space="preserve">Распределительный закон относительно логического </w:t>
      </w:r>
    </w:p>
    <w:p w:rsidR="00993E9B" w:rsidRPr="001925B9" w:rsidRDefault="00993E9B" w:rsidP="00721D95">
      <w:pPr>
        <w:pStyle w:val="ac"/>
        <w:spacing w:after="0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>умножения и сложения (дистрибутивность)</w:t>
      </w:r>
    </w:p>
    <w:p w:rsidR="00993E9B" w:rsidRDefault="00993E9B" w:rsidP="00993E9B">
      <w:pPr>
        <w:pStyle w:val="ac"/>
        <w:numPr>
          <w:ilvl w:val="1"/>
          <w:numId w:val="7"/>
        </w:numPr>
        <w:spacing w:after="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lastRenderedPageBreak/>
        <w:t>Распределение относительно логического умножения</w:t>
      </w:r>
      <w:r w:rsidR="00D67A9D">
        <w:rPr>
          <w:bCs/>
          <w:color w:val="000000"/>
          <w:sz w:val="23"/>
          <w:szCs w:val="23"/>
        </w:rPr>
        <w:t>:</w:t>
      </w:r>
    </w:p>
    <w:p w:rsidR="002E6798" w:rsidRPr="002E6798" w:rsidRDefault="002E6798" w:rsidP="002E6798">
      <w:pPr>
        <w:pStyle w:val="ac"/>
        <w:spacing w:after="0"/>
        <w:ind w:left="1440"/>
        <w:rPr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(А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  <w:lang w:val="en-US"/>
        </w:rPr>
        <w:t>v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В)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 w:rsidRPr="002E6798">
        <w:rPr>
          <w:b/>
          <w:bCs/>
          <w:color w:val="000000"/>
          <w:sz w:val="44"/>
          <w:szCs w:val="23"/>
          <w:vertAlign w:val="subscript"/>
        </w:rPr>
        <w:t>^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 w:rsidRPr="00993E9B">
        <w:rPr>
          <w:b/>
          <w:bCs/>
          <w:color w:val="000000"/>
          <w:sz w:val="23"/>
          <w:szCs w:val="23"/>
          <w:lang w:val="en-US"/>
        </w:rPr>
        <w:t>C</w:t>
      </w:r>
      <w:r>
        <w:rPr>
          <w:b/>
          <w:bCs/>
          <w:color w:val="000000"/>
          <w:sz w:val="23"/>
          <w:szCs w:val="23"/>
        </w:rPr>
        <w:t xml:space="preserve"> = (</w:t>
      </w:r>
      <w:r w:rsidRPr="00993E9B">
        <w:rPr>
          <w:b/>
          <w:bCs/>
          <w:color w:val="000000"/>
          <w:sz w:val="23"/>
          <w:szCs w:val="23"/>
          <w:lang w:val="en-US"/>
        </w:rPr>
        <w:t>A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 w:rsidRPr="002E6798">
        <w:rPr>
          <w:b/>
          <w:bCs/>
          <w:color w:val="000000"/>
          <w:sz w:val="44"/>
          <w:szCs w:val="23"/>
          <w:vertAlign w:val="subscript"/>
        </w:rPr>
        <w:t>^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  <w:lang w:val="en-US"/>
        </w:rPr>
        <w:t>C</w:t>
      </w:r>
      <w:r w:rsidRPr="00993E9B">
        <w:rPr>
          <w:b/>
          <w:bCs/>
          <w:color w:val="000000"/>
          <w:sz w:val="23"/>
          <w:szCs w:val="23"/>
        </w:rPr>
        <w:t xml:space="preserve">) </w:t>
      </w:r>
      <w:r w:rsidRPr="00993E9B">
        <w:rPr>
          <w:b/>
          <w:bCs/>
          <w:color w:val="000000"/>
          <w:sz w:val="23"/>
          <w:szCs w:val="23"/>
          <w:lang w:val="en-US"/>
        </w:rPr>
        <w:t>v</w:t>
      </w:r>
      <w:r w:rsidRPr="002E6798">
        <w:rPr>
          <w:b/>
          <w:bCs/>
          <w:color w:val="000000"/>
          <w:sz w:val="23"/>
          <w:szCs w:val="23"/>
        </w:rPr>
        <w:t xml:space="preserve"> (</w:t>
      </w:r>
      <w:r>
        <w:rPr>
          <w:b/>
          <w:bCs/>
          <w:color w:val="000000"/>
          <w:sz w:val="23"/>
          <w:szCs w:val="23"/>
        </w:rPr>
        <w:t>В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 w:rsidRPr="002E6798">
        <w:rPr>
          <w:b/>
          <w:bCs/>
          <w:color w:val="000000"/>
          <w:sz w:val="44"/>
          <w:szCs w:val="23"/>
          <w:vertAlign w:val="subscript"/>
        </w:rPr>
        <w:t>^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 w:rsidRPr="00993E9B">
        <w:rPr>
          <w:b/>
          <w:bCs/>
          <w:color w:val="000000"/>
          <w:sz w:val="23"/>
          <w:szCs w:val="23"/>
          <w:lang w:val="en-US"/>
        </w:rPr>
        <w:t>C</w:t>
      </w:r>
      <w:r w:rsidRPr="002E6798">
        <w:rPr>
          <w:b/>
          <w:bCs/>
          <w:color w:val="000000"/>
          <w:sz w:val="23"/>
          <w:szCs w:val="23"/>
        </w:rPr>
        <w:t xml:space="preserve">) </w:t>
      </w:r>
      <w:r w:rsidR="00B01799">
        <w:rPr>
          <w:b/>
          <w:bCs/>
          <w:color w:val="000000"/>
          <w:sz w:val="23"/>
          <w:szCs w:val="23"/>
        </w:rPr>
        <w:t xml:space="preserve">   </w:t>
      </w:r>
      <w:r w:rsidRPr="002E6798">
        <w:rPr>
          <w:bCs/>
          <w:color w:val="000000"/>
          <w:sz w:val="23"/>
          <w:szCs w:val="23"/>
        </w:rPr>
        <w:t>Вспомним правила раскрытия скобок в алгебре, ведь недаром операции конъюнкции и дизъюнкции называют логическим умножением и сложением</w:t>
      </w:r>
      <w:r>
        <w:rPr>
          <w:bCs/>
          <w:color w:val="000000"/>
          <w:sz w:val="23"/>
          <w:szCs w:val="23"/>
        </w:rPr>
        <w:t>.</w:t>
      </w:r>
      <w:r w:rsidR="003C2118">
        <w:rPr>
          <w:bCs/>
          <w:color w:val="000000"/>
          <w:sz w:val="23"/>
          <w:szCs w:val="23"/>
        </w:rPr>
        <w:t xml:space="preserve"> И наоборот:</w:t>
      </w:r>
    </w:p>
    <w:p w:rsidR="00993E9B" w:rsidRPr="00D67A9D" w:rsidRDefault="00993E9B" w:rsidP="00D67A9D">
      <w:pPr>
        <w:spacing w:after="0"/>
        <w:ind w:left="1416"/>
        <w:rPr>
          <w:bCs/>
          <w:color w:val="000000"/>
          <w:sz w:val="23"/>
          <w:szCs w:val="23"/>
        </w:rPr>
      </w:pPr>
      <w:r w:rsidRPr="002E6798">
        <w:rPr>
          <w:b/>
          <w:bCs/>
          <w:color w:val="000000"/>
          <w:sz w:val="23"/>
          <w:szCs w:val="23"/>
        </w:rPr>
        <w:t>(</w:t>
      </w:r>
      <w:r w:rsidRPr="002E6798">
        <w:rPr>
          <w:b/>
          <w:bCs/>
          <w:color w:val="000000"/>
          <w:sz w:val="23"/>
          <w:szCs w:val="23"/>
          <w:lang w:val="en-US"/>
        </w:rPr>
        <w:t>A</w:t>
      </w:r>
      <w:r w:rsidRPr="003C2118">
        <w:rPr>
          <w:b/>
          <w:bCs/>
          <w:color w:val="000000"/>
          <w:sz w:val="23"/>
          <w:szCs w:val="23"/>
        </w:rPr>
        <w:t xml:space="preserve"> &amp; </w:t>
      </w:r>
      <w:r w:rsidRPr="002E6798">
        <w:rPr>
          <w:b/>
          <w:bCs/>
          <w:color w:val="000000"/>
          <w:sz w:val="23"/>
          <w:szCs w:val="23"/>
          <w:lang w:val="en-US"/>
        </w:rPr>
        <w:t>B</w:t>
      </w:r>
      <w:r w:rsidRPr="002E6798">
        <w:rPr>
          <w:b/>
          <w:bCs/>
          <w:color w:val="000000"/>
          <w:sz w:val="23"/>
          <w:szCs w:val="23"/>
        </w:rPr>
        <w:t xml:space="preserve">) </w:t>
      </w:r>
      <w:r w:rsidRPr="002E6798">
        <w:rPr>
          <w:b/>
          <w:bCs/>
          <w:color w:val="000000"/>
          <w:sz w:val="23"/>
          <w:szCs w:val="23"/>
          <w:lang w:val="en-US"/>
        </w:rPr>
        <w:t>v</w:t>
      </w:r>
      <w:r w:rsidRPr="003C2118">
        <w:rPr>
          <w:b/>
          <w:bCs/>
          <w:color w:val="000000"/>
          <w:sz w:val="23"/>
          <w:szCs w:val="23"/>
        </w:rPr>
        <w:t xml:space="preserve"> (</w:t>
      </w:r>
      <w:r w:rsidR="002E6798" w:rsidRPr="002E6798">
        <w:rPr>
          <w:b/>
          <w:bCs/>
          <w:color w:val="000000"/>
          <w:sz w:val="23"/>
          <w:szCs w:val="23"/>
        </w:rPr>
        <w:t>В</w:t>
      </w:r>
      <w:r w:rsidRPr="003C2118">
        <w:rPr>
          <w:b/>
          <w:bCs/>
          <w:color w:val="000000"/>
          <w:sz w:val="23"/>
          <w:szCs w:val="23"/>
        </w:rPr>
        <w:t xml:space="preserve"> &amp; </w:t>
      </w:r>
      <w:r w:rsidRPr="002E6798">
        <w:rPr>
          <w:b/>
          <w:bCs/>
          <w:color w:val="000000"/>
          <w:sz w:val="23"/>
          <w:szCs w:val="23"/>
          <w:lang w:val="en-US"/>
        </w:rPr>
        <w:t>C</w:t>
      </w:r>
      <w:r w:rsidRPr="003C2118">
        <w:rPr>
          <w:b/>
          <w:bCs/>
          <w:color w:val="000000"/>
          <w:sz w:val="23"/>
          <w:szCs w:val="23"/>
        </w:rPr>
        <w:t xml:space="preserve">) = </w:t>
      </w:r>
      <w:r w:rsidR="002E6798" w:rsidRPr="002E6798">
        <w:rPr>
          <w:b/>
          <w:bCs/>
          <w:color w:val="000000"/>
          <w:sz w:val="23"/>
          <w:szCs w:val="23"/>
        </w:rPr>
        <w:t>В</w:t>
      </w:r>
      <w:r w:rsidRPr="003C2118">
        <w:rPr>
          <w:b/>
          <w:bCs/>
          <w:color w:val="000000"/>
          <w:sz w:val="23"/>
          <w:szCs w:val="23"/>
        </w:rPr>
        <w:t xml:space="preserve"> &amp; (</w:t>
      </w:r>
      <w:r w:rsidR="002E6798" w:rsidRPr="002E6798">
        <w:rPr>
          <w:b/>
          <w:bCs/>
          <w:color w:val="000000"/>
          <w:sz w:val="23"/>
          <w:szCs w:val="23"/>
        </w:rPr>
        <w:t>А</w:t>
      </w:r>
      <w:r w:rsidRPr="003C2118">
        <w:rPr>
          <w:b/>
          <w:bCs/>
          <w:color w:val="000000"/>
          <w:sz w:val="23"/>
          <w:szCs w:val="23"/>
        </w:rPr>
        <w:t xml:space="preserve"> </w:t>
      </w:r>
      <w:r w:rsidRPr="002E6798">
        <w:rPr>
          <w:b/>
          <w:bCs/>
          <w:color w:val="000000"/>
          <w:sz w:val="23"/>
          <w:szCs w:val="23"/>
          <w:lang w:val="en-US"/>
        </w:rPr>
        <w:t>v</w:t>
      </w:r>
      <w:r w:rsidRPr="003C2118">
        <w:rPr>
          <w:b/>
          <w:bCs/>
          <w:color w:val="000000"/>
          <w:sz w:val="23"/>
          <w:szCs w:val="23"/>
        </w:rPr>
        <w:t xml:space="preserve"> </w:t>
      </w:r>
      <w:r w:rsidRPr="002E6798">
        <w:rPr>
          <w:b/>
          <w:bCs/>
          <w:color w:val="000000"/>
          <w:sz w:val="23"/>
          <w:szCs w:val="23"/>
          <w:lang w:val="en-US"/>
        </w:rPr>
        <w:t>C</w:t>
      </w:r>
      <w:r w:rsidRPr="003C2118">
        <w:rPr>
          <w:b/>
          <w:bCs/>
          <w:color w:val="000000"/>
          <w:sz w:val="23"/>
          <w:szCs w:val="23"/>
        </w:rPr>
        <w:t>)</w:t>
      </w:r>
      <w:r w:rsidRPr="002E6798">
        <w:rPr>
          <w:b/>
          <w:bCs/>
          <w:color w:val="000000"/>
          <w:sz w:val="23"/>
          <w:szCs w:val="23"/>
        </w:rPr>
        <w:t xml:space="preserve"> </w:t>
      </w:r>
      <w:r w:rsidR="00B01799">
        <w:rPr>
          <w:b/>
          <w:bCs/>
          <w:color w:val="000000"/>
          <w:sz w:val="23"/>
          <w:szCs w:val="23"/>
        </w:rPr>
        <w:t xml:space="preserve">   </w:t>
      </w:r>
      <w:r w:rsidR="003C2118">
        <w:rPr>
          <w:b/>
          <w:bCs/>
          <w:color w:val="000000"/>
          <w:sz w:val="23"/>
          <w:szCs w:val="23"/>
        </w:rPr>
        <w:t xml:space="preserve"> </w:t>
      </w:r>
      <w:r w:rsidR="00D67A9D" w:rsidRPr="00D67A9D">
        <w:rPr>
          <w:bCs/>
          <w:color w:val="000000"/>
          <w:sz w:val="23"/>
          <w:szCs w:val="23"/>
        </w:rPr>
        <w:t>П</w:t>
      </w:r>
      <w:r w:rsidR="003C2118" w:rsidRPr="00D67A9D">
        <w:rPr>
          <w:bCs/>
          <w:color w:val="000000"/>
          <w:sz w:val="23"/>
          <w:szCs w:val="23"/>
        </w:rPr>
        <w:t>охоже на вынесение общего множителя за скобки</w:t>
      </w:r>
      <w:r w:rsidR="00D67A9D" w:rsidRPr="00D67A9D">
        <w:rPr>
          <w:bCs/>
          <w:color w:val="000000"/>
          <w:sz w:val="23"/>
          <w:szCs w:val="23"/>
        </w:rPr>
        <w:t xml:space="preserve"> в алгебре. Распределительный закон относительно логического умножения полностью повторяет аналогичный закон алгебры.</w:t>
      </w:r>
    </w:p>
    <w:p w:rsidR="00D67A9D" w:rsidRPr="00D67A9D" w:rsidRDefault="00D67A9D" w:rsidP="00993E9B">
      <w:pPr>
        <w:pStyle w:val="ac"/>
        <w:numPr>
          <w:ilvl w:val="1"/>
          <w:numId w:val="7"/>
        </w:numPr>
        <w:spacing w:after="0"/>
        <w:rPr>
          <w:bCs/>
          <w:color w:val="000000"/>
          <w:sz w:val="23"/>
          <w:szCs w:val="23"/>
          <w:lang w:val="en-US"/>
        </w:rPr>
      </w:pPr>
      <w:r>
        <w:rPr>
          <w:bCs/>
          <w:color w:val="000000"/>
          <w:sz w:val="23"/>
          <w:szCs w:val="23"/>
        </w:rPr>
        <w:t>Распределение относительно сложения:</w:t>
      </w:r>
    </w:p>
    <w:tbl>
      <w:tblPr>
        <w:tblStyle w:val="ad"/>
        <w:tblpPr w:leftFromText="180" w:rightFromText="180" w:vertAnchor="text" w:horzAnchor="margin" w:tblpY="1653"/>
        <w:tblW w:w="0" w:type="auto"/>
        <w:tblLook w:val="04A0"/>
      </w:tblPr>
      <w:tblGrid>
        <w:gridCol w:w="835"/>
        <w:gridCol w:w="835"/>
        <w:gridCol w:w="835"/>
        <w:gridCol w:w="835"/>
        <w:gridCol w:w="1163"/>
      </w:tblGrid>
      <w:tr w:rsidR="00F9103C" w:rsidRPr="00F9103C" w:rsidTr="00F9103C">
        <w:trPr>
          <w:trHeight w:val="265"/>
        </w:trPr>
        <w:tc>
          <w:tcPr>
            <w:tcW w:w="835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835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835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С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spacing w:before="100" w:beforeAutospacing="1" w:after="100" w:afterAutospacing="1"/>
              <w:ind w:left="0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B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44"/>
                <w:szCs w:val="23"/>
                <w:vertAlign w:val="subscript"/>
              </w:rPr>
              <w:t>^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C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A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v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B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44"/>
                <w:szCs w:val="23"/>
                <w:vertAlign w:val="subscript"/>
              </w:rPr>
              <w:t>^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C</w:t>
            </w:r>
          </w:p>
        </w:tc>
      </w:tr>
      <w:tr w:rsidR="00F9103C" w:rsidRPr="00F9103C" w:rsidTr="00F9103C">
        <w:trPr>
          <w:trHeight w:val="251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F9103C" w:rsidRPr="00F9103C" w:rsidTr="00F9103C">
        <w:trPr>
          <w:trHeight w:val="251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F9103C" w:rsidRPr="00F9103C" w:rsidTr="00F9103C">
        <w:trPr>
          <w:trHeight w:val="265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F9103C" w:rsidRPr="00F9103C" w:rsidTr="00F9103C">
        <w:trPr>
          <w:trHeight w:val="251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RPr="00F9103C" w:rsidTr="00F9103C">
        <w:trPr>
          <w:trHeight w:val="251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RPr="00F9103C" w:rsidTr="00F9103C">
        <w:trPr>
          <w:trHeight w:val="265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RPr="00F9103C" w:rsidTr="00F9103C">
        <w:trPr>
          <w:trHeight w:val="265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RPr="00F9103C" w:rsidTr="00F9103C">
        <w:trPr>
          <w:trHeight w:val="265"/>
        </w:trPr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35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163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</w:tbl>
    <w:tbl>
      <w:tblPr>
        <w:tblStyle w:val="ad"/>
        <w:tblpPr w:leftFromText="180" w:rightFromText="180" w:vertAnchor="text" w:horzAnchor="margin" w:tblpXSpec="right" w:tblpY="1713"/>
        <w:tblW w:w="0" w:type="auto"/>
        <w:tblLook w:val="04A0"/>
      </w:tblPr>
      <w:tblGrid>
        <w:gridCol w:w="732"/>
        <w:gridCol w:w="733"/>
        <w:gridCol w:w="734"/>
        <w:gridCol w:w="886"/>
        <w:gridCol w:w="851"/>
        <w:gridCol w:w="1842"/>
      </w:tblGrid>
      <w:tr w:rsidR="00F9103C" w:rsidRPr="00F9103C" w:rsidTr="00F9103C">
        <w:tc>
          <w:tcPr>
            <w:tcW w:w="732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733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734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С</w:t>
            </w:r>
          </w:p>
        </w:tc>
        <w:tc>
          <w:tcPr>
            <w:tcW w:w="886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(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A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v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B</w:t>
            </w:r>
            <w:r w:rsidRPr="00F9103C">
              <w:rPr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851" w:type="dxa"/>
            <w:vAlign w:val="center"/>
          </w:tcPr>
          <w:p w:rsidR="00F9103C" w:rsidRPr="00F9103C" w:rsidRDefault="00F9103C" w:rsidP="00F9103C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(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A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v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C</w:t>
            </w:r>
            <w:r w:rsidRPr="00F9103C">
              <w:rPr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 w:rsidRPr="00F9103C">
              <w:rPr>
                <w:bCs/>
                <w:color w:val="000000"/>
                <w:sz w:val="23"/>
                <w:szCs w:val="23"/>
              </w:rPr>
              <w:t>(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A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v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B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) </w:t>
            </w:r>
            <w:r w:rsidRPr="00F9103C">
              <w:rPr>
                <w:bCs/>
                <w:color w:val="000000"/>
                <w:sz w:val="44"/>
                <w:szCs w:val="23"/>
                <w:vertAlign w:val="subscript"/>
              </w:rPr>
              <w:t>^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(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A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v</w:t>
            </w:r>
            <w:r w:rsidRPr="00F9103C">
              <w:rPr>
                <w:bCs/>
                <w:color w:val="000000"/>
                <w:sz w:val="23"/>
                <w:szCs w:val="23"/>
              </w:rPr>
              <w:t xml:space="preserve"> </w:t>
            </w:r>
            <w:r w:rsidRPr="00F9103C">
              <w:rPr>
                <w:bCs/>
                <w:color w:val="000000"/>
                <w:sz w:val="23"/>
                <w:szCs w:val="23"/>
                <w:lang w:val="en-US"/>
              </w:rPr>
              <w:t>C</w:t>
            </w:r>
            <w:r w:rsidRPr="00F9103C">
              <w:rPr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F9103C" w:rsidTr="00F9103C">
        <w:tc>
          <w:tcPr>
            <w:tcW w:w="732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3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734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86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</w:tcPr>
          <w:p w:rsidR="00F9103C" w:rsidRDefault="00F9103C" w:rsidP="00F9103C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</w:tcPr>
          <w:p w:rsidR="00F9103C" w:rsidRPr="00F9103C" w:rsidRDefault="00F9103C" w:rsidP="00F9103C">
            <w:pPr>
              <w:pStyle w:val="ac"/>
              <w:ind w:left="0"/>
              <w:rPr>
                <w:b/>
                <w:bCs/>
                <w:color w:val="000000"/>
                <w:sz w:val="23"/>
                <w:szCs w:val="23"/>
              </w:rPr>
            </w:pPr>
            <w:r w:rsidRPr="00F9103C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</w:tr>
    </w:tbl>
    <w:p w:rsidR="00993E9B" w:rsidRDefault="00F9103C" w:rsidP="00F9103C">
      <w:pPr>
        <w:pStyle w:val="ac"/>
        <w:numPr>
          <w:ilvl w:val="0"/>
          <w:numId w:val="7"/>
        </w:numPr>
        <w:spacing w:after="0"/>
        <w:rPr>
          <w:bCs/>
          <w:color w:val="000000"/>
          <w:sz w:val="23"/>
          <w:szCs w:val="23"/>
        </w:rPr>
      </w:pPr>
      <w:r w:rsidRPr="00F9103C">
        <w:rPr>
          <w:b/>
          <w:bCs/>
          <w:color w:val="000000"/>
          <w:sz w:val="23"/>
          <w:szCs w:val="23"/>
        </w:rPr>
        <w:t xml:space="preserve"> </w:t>
      </w:r>
      <w:r w:rsidR="00993E9B" w:rsidRPr="00993E9B">
        <w:rPr>
          <w:b/>
          <w:bCs/>
          <w:color w:val="000000"/>
          <w:sz w:val="23"/>
          <w:szCs w:val="23"/>
          <w:lang w:val="en-US"/>
        </w:rPr>
        <w:t>A</w:t>
      </w:r>
      <w:r w:rsidR="00993E9B" w:rsidRPr="00D67A9D">
        <w:rPr>
          <w:b/>
          <w:bCs/>
          <w:color w:val="000000"/>
          <w:sz w:val="23"/>
          <w:szCs w:val="23"/>
        </w:rPr>
        <w:t xml:space="preserve"> </w:t>
      </w:r>
      <w:r w:rsidR="00993E9B" w:rsidRPr="00993E9B">
        <w:rPr>
          <w:b/>
          <w:bCs/>
          <w:color w:val="000000"/>
          <w:sz w:val="23"/>
          <w:szCs w:val="23"/>
          <w:lang w:val="en-US"/>
        </w:rPr>
        <w:t>v</w:t>
      </w:r>
      <w:r w:rsidR="00993E9B" w:rsidRPr="00D67A9D">
        <w:rPr>
          <w:b/>
          <w:bCs/>
          <w:color w:val="000000"/>
          <w:sz w:val="23"/>
          <w:szCs w:val="23"/>
        </w:rPr>
        <w:t xml:space="preserve"> </w:t>
      </w:r>
      <w:r w:rsidR="00993E9B" w:rsidRPr="00993E9B">
        <w:rPr>
          <w:b/>
          <w:bCs/>
          <w:color w:val="000000"/>
          <w:sz w:val="23"/>
          <w:szCs w:val="23"/>
          <w:lang w:val="en-US"/>
        </w:rPr>
        <w:t>B</w:t>
      </w:r>
      <w:r w:rsidR="00993E9B" w:rsidRPr="00D67A9D">
        <w:rPr>
          <w:b/>
          <w:bCs/>
          <w:color w:val="000000"/>
          <w:sz w:val="23"/>
          <w:szCs w:val="23"/>
        </w:rPr>
        <w:t xml:space="preserve"> </w:t>
      </w:r>
      <w:r w:rsidR="00D67A9D" w:rsidRPr="00D67A9D">
        <w:rPr>
          <w:b/>
          <w:bCs/>
          <w:color w:val="000000"/>
          <w:sz w:val="44"/>
          <w:szCs w:val="23"/>
          <w:vertAlign w:val="subscript"/>
        </w:rPr>
        <w:t>^</w:t>
      </w:r>
      <w:r w:rsidR="00993E9B" w:rsidRPr="00D67A9D">
        <w:rPr>
          <w:b/>
          <w:bCs/>
          <w:color w:val="000000"/>
          <w:sz w:val="23"/>
          <w:szCs w:val="23"/>
        </w:rPr>
        <w:t xml:space="preserve"> </w:t>
      </w:r>
      <w:r w:rsidR="00993E9B" w:rsidRPr="00993E9B">
        <w:rPr>
          <w:b/>
          <w:bCs/>
          <w:color w:val="000000"/>
          <w:sz w:val="23"/>
          <w:szCs w:val="23"/>
          <w:lang w:val="en-US"/>
        </w:rPr>
        <w:t>C</w:t>
      </w:r>
      <w:r w:rsidR="00D67A9D" w:rsidRPr="00D67A9D">
        <w:rPr>
          <w:b/>
          <w:bCs/>
          <w:color w:val="000000"/>
          <w:sz w:val="23"/>
          <w:szCs w:val="23"/>
        </w:rPr>
        <w:t xml:space="preserve"> =</w:t>
      </w:r>
      <w:r w:rsidR="00993E9B" w:rsidRPr="00D67A9D">
        <w:rPr>
          <w:b/>
          <w:bCs/>
          <w:color w:val="000000"/>
          <w:sz w:val="23"/>
          <w:szCs w:val="23"/>
        </w:rPr>
        <w:t xml:space="preserve"> </w:t>
      </w:r>
      <w:r w:rsidR="00D67A9D" w:rsidRPr="00D67A9D">
        <w:rPr>
          <w:b/>
          <w:bCs/>
          <w:color w:val="000000"/>
          <w:sz w:val="23"/>
          <w:szCs w:val="23"/>
        </w:rPr>
        <w:t>(</w:t>
      </w:r>
      <w:r w:rsidR="00D67A9D" w:rsidRPr="00993E9B">
        <w:rPr>
          <w:b/>
          <w:bCs/>
          <w:color w:val="000000"/>
          <w:sz w:val="23"/>
          <w:szCs w:val="23"/>
          <w:lang w:val="en-US"/>
        </w:rPr>
        <w:t>A</w:t>
      </w:r>
      <w:r w:rsidR="00D67A9D" w:rsidRPr="00D67A9D">
        <w:rPr>
          <w:b/>
          <w:bCs/>
          <w:color w:val="000000"/>
          <w:sz w:val="23"/>
          <w:szCs w:val="23"/>
        </w:rPr>
        <w:t xml:space="preserve"> </w:t>
      </w:r>
      <w:r w:rsidR="00D67A9D" w:rsidRPr="00993E9B">
        <w:rPr>
          <w:b/>
          <w:bCs/>
          <w:color w:val="000000"/>
          <w:sz w:val="23"/>
          <w:szCs w:val="23"/>
          <w:lang w:val="en-US"/>
        </w:rPr>
        <w:t>v</w:t>
      </w:r>
      <w:r w:rsidR="00D67A9D" w:rsidRPr="00D67A9D">
        <w:rPr>
          <w:b/>
          <w:bCs/>
          <w:color w:val="000000"/>
          <w:sz w:val="23"/>
          <w:szCs w:val="23"/>
        </w:rPr>
        <w:t xml:space="preserve"> </w:t>
      </w:r>
      <w:r w:rsidR="00D67A9D" w:rsidRPr="00993E9B">
        <w:rPr>
          <w:b/>
          <w:bCs/>
          <w:color w:val="000000"/>
          <w:sz w:val="23"/>
          <w:szCs w:val="23"/>
          <w:lang w:val="en-US"/>
        </w:rPr>
        <w:t>B</w:t>
      </w:r>
      <w:r w:rsidR="00D67A9D" w:rsidRPr="00D67A9D">
        <w:rPr>
          <w:b/>
          <w:bCs/>
          <w:color w:val="000000"/>
          <w:sz w:val="23"/>
          <w:szCs w:val="23"/>
        </w:rPr>
        <w:t xml:space="preserve">) </w:t>
      </w:r>
      <w:r w:rsidR="00D67A9D" w:rsidRPr="00D67A9D">
        <w:rPr>
          <w:b/>
          <w:bCs/>
          <w:color w:val="000000"/>
          <w:sz w:val="44"/>
          <w:szCs w:val="23"/>
          <w:vertAlign w:val="subscript"/>
        </w:rPr>
        <w:t>^</w:t>
      </w:r>
      <w:r w:rsidR="00D67A9D" w:rsidRPr="00D67A9D">
        <w:rPr>
          <w:b/>
          <w:bCs/>
          <w:color w:val="000000"/>
          <w:sz w:val="23"/>
          <w:szCs w:val="23"/>
        </w:rPr>
        <w:t xml:space="preserve"> (</w:t>
      </w:r>
      <w:r w:rsidR="00D67A9D" w:rsidRPr="00993E9B">
        <w:rPr>
          <w:b/>
          <w:bCs/>
          <w:color w:val="000000"/>
          <w:sz w:val="23"/>
          <w:szCs w:val="23"/>
          <w:lang w:val="en-US"/>
        </w:rPr>
        <w:t>A</w:t>
      </w:r>
      <w:r w:rsidR="00D67A9D" w:rsidRPr="00D67A9D">
        <w:rPr>
          <w:b/>
          <w:bCs/>
          <w:color w:val="000000"/>
          <w:sz w:val="23"/>
          <w:szCs w:val="23"/>
        </w:rPr>
        <w:t xml:space="preserve"> </w:t>
      </w:r>
      <w:r w:rsidR="00D67A9D" w:rsidRPr="00993E9B">
        <w:rPr>
          <w:b/>
          <w:bCs/>
          <w:color w:val="000000"/>
          <w:sz w:val="23"/>
          <w:szCs w:val="23"/>
          <w:lang w:val="en-US"/>
        </w:rPr>
        <w:t>v</w:t>
      </w:r>
      <w:r w:rsidR="00D67A9D" w:rsidRPr="00D67A9D">
        <w:rPr>
          <w:b/>
          <w:bCs/>
          <w:color w:val="000000"/>
          <w:sz w:val="23"/>
          <w:szCs w:val="23"/>
        </w:rPr>
        <w:t xml:space="preserve"> </w:t>
      </w:r>
      <w:r w:rsidR="00D67A9D" w:rsidRPr="00993E9B">
        <w:rPr>
          <w:b/>
          <w:bCs/>
          <w:color w:val="000000"/>
          <w:sz w:val="23"/>
          <w:szCs w:val="23"/>
          <w:lang w:val="en-US"/>
        </w:rPr>
        <w:t>C</w:t>
      </w:r>
      <w:r w:rsidR="00D67A9D" w:rsidRPr="00D67A9D">
        <w:rPr>
          <w:b/>
          <w:bCs/>
          <w:color w:val="000000"/>
          <w:sz w:val="23"/>
          <w:szCs w:val="23"/>
        </w:rPr>
        <w:t>)</w:t>
      </w:r>
      <w:r w:rsidR="00D67A9D">
        <w:rPr>
          <w:b/>
          <w:bCs/>
          <w:color w:val="000000"/>
          <w:sz w:val="23"/>
          <w:szCs w:val="23"/>
        </w:rPr>
        <w:t xml:space="preserve"> </w:t>
      </w:r>
      <w:r w:rsidR="00B01799">
        <w:rPr>
          <w:b/>
          <w:bCs/>
          <w:color w:val="000000"/>
          <w:sz w:val="23"/>
          <w:szCs w:val="23"/>
        </w:rPr>
        <w:t xml:space="preserve">    </w:t>
      </w:r>
      <w:r w:rsidR="00D67A9D" w:rsidRPr="00F9103C">
        <w:rPr>
          <w:bCs/>
          <w:color w:val="000000"/>
          <w:sz w:val="23"/>
          <w:szCs w:val="23"/>
        </w:rPr>
        <w:t xml:space="preserve">А вот такого в обычной алгебре нет! </w:t>
      </w:r>
      <w:r w:rsidRPr="00F9103C">
        <w:rPr>
          <w:bCs/>
          <w:color w:val="000000"/>
          <w:sz w:val="23"/>
          <w:szCs w:val="23"/>
        </w:rPr>
        <w:t>Поэтому следует проверить закон при помощи построения таблиц истинности для правой и левой частей и последующего сравнения результатов.</w:t>
      </w:r>
      <w:r>
        <w:rPr>
          <w:bCs/>
          <w:color w:val="000000"/>
          <w:sz w:val="23"/>
          <w:szCs w:val="23"/>
        </w:rPr>
        <w:t xml:space="preserve"> (вызвать к доске 2</w:t>
      </w:r>
      <w:r w:rsidR="00721D95">
        <w:rPr>
          <w:bCs/>
          <w:color w:val="000000"/>
          <w:sz w:val="23"/>
          <w:szCs w:val="23"/>
        </w:rPr>
        <w:t xml:space="preserve"> учеников для построения таблиц, на </w:t>
      </w:r>
      <w:r w:rsidR="00721D95" w:rsidRPr="00721D95">
        <w:rPr>
          <w:b/>
          <w:bCs/>
          <w:color w:val="000000"/>
          <w:sz w:val="23"/>
          <w:szCs w:val="23"/>
        </w:rPr>
        <w:t>доске</w:t>
      </w:r>
      <w:r w:rsidR="00721D95">
        <w:rPr>
          <w:bCs/>
          <w:color w:val="000000"/>
          <w:sz w:val="23"/>
          <w:szCs w:val="23"/>
        </w:rPr>
        <w:t>)</w:t>
      </w:r>
    </w:p>
    <w:p w:rsidR="00993E9B" w:rsidRPr="00D67A9D" w:rsidRDefault="00993E9B" w:rsidP="00F9103C">
      <w:pPr>
        <w:pStyle w:val="ac"/>
        <w:spacing w:after="0"/>
        <w:ind w:left="144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noProof/>
          <w:color w:val="000000"/>
          <w:sz w:val="23"/>
          <w:szCs w:val="23"/>
          <w:lang w:eastAsia="ru-RU"/>
        </w:rPr>
      </w:pPr>
      <w:r>
        <w:rPr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2011045</wp:posOffset>
            </wp:positionV>
            <wp:extent cx="2436495" cy="1828800"/>
            <wp:effectExtent l="19050" t="0" r="1905" b="0"/>
            <wp:wrapNone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2014855</wp:posOffset>
            </wp:positionV>
            <wp:extent cx="2428875" cy="1828800"/>
            <wp:effectExtent l="19050" t="0" r="9525" b="0"/>
            <wp:wrapNone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D95" w:rsidRDefault="00721D95" w:rsidP="000818C6">
      <w:pPr>
        <w:spacing w:after="0"/>
        <w:rPr>
          <w:bCs/>
          <w:noProof/>
          <w:color w:val="000000"/>
          <w:sz w:val="23"/>
          <w:szCs w:val="23"/>
          <w:lang w:eastAsia="ru-RU"/>
        </w:rPr>
      </w:pPr>
    </w:p>
    <w:p w:rsidR="00721D95" w:rsidRDefault="00721D95" w:rsidP="000818C6">
      <w:pPr>
        <w:spacing w:after="0"/>
        <w:rPr>
          <w:bCs/>
          <w:noProof/>
          <w:color w:val="000000"/>
          <w:sz w:val="23"/>
          <w:szCs w:val="23"/>
          <w:lang w:eastAsia="ru-RU"/>
        </w:rPr>
      </w:pPr>
    </w:p>
    <w:p w:rsidR="00721D95" w:rsidRDefault="00721D95" w:rsidP="000818C6">
      <w:pPr>
        <w:spacing w:after="0"/>
        <w:rPr>
          <w:bCs/>
          <w:noProof/>
          <w:color w:val="000000"/>
          <w:sz w:val="23"/>
          <w:szCs w:val="23"/>
          <w:lang w:eastAsia="ru-RU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721D95" w:rsidRDefault="00721D95" w:rsidP="000818C6">
      <w:pPr>
        <w:spacing w:after="0"/>
        <w:rPr>
          <w:bCs/>
          <w:color w:val="000000"/>
          <w:sz w:val="23"/>
          <w:szCs w:val="23"/>
        </w:rPr>
      </w:pPr>
    </w:p>
    <w:p w:rsidR="00993E9B" w:rsidRDefault="003F3069" w:rsidP="000818C6">
      <w:pPr>
        <w:spacing w:after="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Далее мы рассмотрим группу законов, у которых нет аналог</w:t>
      </w:r>
      <w:r w:rsidR="00B01799">
        <w:rPr>
          <w:bCs/>
          <w:color w:val="000000"/>
          <w:sz w:val="23"/>
          <w:szCs w:val="23"/>
        </w:rPr>
        <w:t>о</w:t>
      </w:r>
      <w:r>
        <w:rPr>
          <w:bCs/>
          <w:color w:val="000000"/>
          <w:sz w:val="23"/>
          <w:szCs w:val="23"/>
        </w:rPr>
        <w:t>в в алгебре</w:t>
      </w:r>
      <w:r w:rsidR="00B01799">
        <w:rPr>
          <w:bCs/>
          <w:color w:val="000000"/>
          <w:sz w:val="23"/>
          <w:szCs w:val="23"/>
        </w:rPr>
        <w:t>, но они легко воспринимаются учащимися из-за своей наглядности.</w:t>
      </w:r>
    </w:p>
    <w:p w:rsidR="00B01799" w:rsidRPr="001925B9" w:rsidRDefault="00B01799" w:rsidP="00B01799">
      <w:pPr>
        <w:pStyle w:val="ac"/>
        <w:numPr>
          <w:ilvl w:val="0"/>
          <w:numId w:val="7"/>
        </w:numPr>
        <w:spacing w:after="0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>Отсутствие степеней и коэффициентов (идемпотентность)</w:t>
      </w:r>
    </w:p>
    <w:p w:rsidR="00B01799" w:rsidRPr="001925B9" w:rsidRDefault="00B01799" w:rsidP="00B01799">
      <w:pPr>
        <w:pStyle w:val="ac"/>
        <w:numPr>
          <w:ilvl w:val="1"/>
          <w:numId w:val="7"/>
        </w:numPr>
        <w:spacing w:after="0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>А</w:t>
      </w:r>
      <w:r w:rsidRPr="001925B9">
        <w:rPr>
          <w:b/>
          <w:bCs/>
          <w:color w:val="000000"/>
          <w:sz w:val="23"/>
          <w:szCs w:val="23"/>
          <w:lang w:val="en-US"/>
        </w:rPr>
        <w:t xml:space="preserve"> v </w:t>
      </w:r>
      <w:r w:rsidR="00203308">
        <w:rPr>
          <w:b/>
          <w:bCs/>
          <w:color w:val="000000"/>
          <w:sz w:val="23"/>
          <w:szCs w:val="23"/>
        </w:rPr>
        <w:t>А</w:t>
      </w:r>
      <w:r w:rsidRPr="001925B9">
        <w:rPr>
          <w:b/>
          <w:bCs/>
          <w:color w:val="000000"/>
          <w:sz w:val="23"/>
          <w:szCs w:val="23"/>
        </w:rPr>
        <w:t xml:space="preserve"> = А</w:t>
      </w:r>
    </w:p>
    <w:p w:rsidR="00B01799" w:rsidRPr="00B01799" w:rsidRDefault="00B01799" w:rsidP="00B01799">
      <w:pPr>
        <w:pStyle w:val="ac"/>
        <w:numPr>
          <w:ilvl w:val="1"/>
          <w:numId w:val="7"/>
        </w:numPr>
        <w:spacing w:after="0"/>
        <w:rPr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 xml:space="preserve">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 w:rsidR="00203308">
        <w:rPr>
          <w:b/>
          <w:bCs/>
          <w:color w:val="000000"/>
          <w:sz w:val="44"/>
          <w:szCs w:val="23"/>
          <w:vertAlign w:val="subscript"/>
        </w:rPr>
        <w:t xml:space="preserve"> </w:t>
      </w:r>
      <w:r w:rsidR="00203308" w:rsidRPr="00203308">
        <w:rPr>
          <w:b/>
          <w:bCs/>
          <w:color w:val="000000"/>
          <w:szCs w:val="24"/>
        </w:rPr>
        <w:t>А</w:t>
      </w:r>
      <w:r w:rsidRPr="00203308">
        <w:rPr>
          <w:b/>
          <w:bCs/>
          <w:color w:val="000000"/>
          <w:szCs w:val="24"/>
        </w:rPr>
        <w:t xml:space="preserve"> = А</w:t>
      </w:r>
      <w:r w:rsidRPr="00203308">
        <w:rPr>
          <w:bCs/>
          <w:color w:val="000000"/>
          <w:szCs w:val="24"/>
        </w:rPr>
        <w:t xml:space="preserve">      </w:t>
      </w:r>
      <w:r>
        <w:rPr>
          <w:bCs/>
          <w:color w:val="000000"/>
          <w:sz w:val="24"/>
          <w:szCs w:val="24"/>
        </w:rPr>
        <w:t>Если высказывание А ложно (0), то результат 0</w:t>
      </w:r>
      <w:r w:rsidRPr="00B01799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  <w:lang w:val="en-US"/>
        </w:rPr>
        <w:t>v</w:t>
      </w:r>
      <w:r w:rsidRPr="00B01799">
        <w:rPr>
          <w:bCs/>
          <w:color w:val="000000"/>
          <w:sz w:val="24"/>
          <w:szCs w:val="24"/>
        </w:rPr>
        <w:t xml:space="preserve"> 0</w:t>
      </w:r>
      <w:r>
        <w:rPr>
          <w:bCs/>
          <w:color w:val="000000"/>
          <w:sz w:val="24"/>
          <w:szCs w:val="24"/>
        </w:rPr>
        <w:t xml:space="preserve">, а также 0  </w:t>
      </w:r>
      <w:r w:rsidRPr="00F9103C">
        <w:rPr>
          <w:bCs/>
          <w:color w:val="000000"/>
          <w:sz w:val="44"/>
          <w:szCs w:val="23"/>
          <w:vertAlign w:val="subscript"/>
        </w:rPr>
        <w:t>^</w:t>
      </w:r>
      <w:r>
        <w:rPr>
          <w:bCs/>
          <w:color w:val="000000"/>
          <w:sz w:val="44"/>
          <w:szCs w:val="23"/>
          <w:vertAlign w:val="subscript"/>
        </w:rPr>
        <w:t xml:space="preserve"> </w:t>
      </w:r>
      <w:r>
        <w:rPr>
          <w:bCs/>
          <w:color w:val="000000"/>
          <w:sz w:val="24"/>
          <w:szCs w:val="24"/>
        </w:rPr>
        <w:t xml:space="preserve">0 – ложь; если высказывание А истинно (1), то результат 1 </w:t>
      </w:r>
      <w:r>
        <w:rPr>
          <w:bCs/>
          <w:color w:val="000000"/>
          <w:sz w:val="24"/>
          <w:szCs w:val="24"/>
          <w:lang w:val="en-US"/>
        </w:rPr>
        <w:t>v</w:t>
      </w:r>
      <w:r>
        <w:rPr>
          <w:bCs/>
          <w:color w:val="000000"/>
          <w:sz w:val="24"/>
          <w:szCs w:val="24"/>
        </w:rPr>
        <w:t xml:space="preserve"> </w:t>
      </w:r>
      <w:r w:rsidRPr="00B01799">
        <w:rPr>
          <w:bCs/>
          <w:color w:val="000000"/>
          <w:sz w:val="24"/>
          <w:szCs w:val="24"/>
        </w:rPr>
        <w:t>1</w:t>
      </w:r>
      <w:r>
        <w:rPr>
          <w:bCs/>
          <w:color w:val="000000"/>
          <w:sz w:val="24"/>
          <w:szCs w:val="24"/>
        </w:rPr>
        <w:t xml:space="preserve">, а также 1 </w:t>
      </w:r>
      <w:r w:rsidRPr="00F9103C">
        <w:rPr>
          <w:bCs/>
          <w:color w:val="000000"/>
          <w:sz w:val="44"/>
          <w:szCs w:val="23"/>
          <w:vertAlign w:val="subscript"/>
        </w:rPr>
        <w:t>^</w:t>
      </w:r>
      <w:r>
        <w:rPr>
          <w:bCs/>
          <w:color w:val="000000"/>
          <w:sz w:val="24"/>
          <w:szCs w:val="24"/>
        </w:rPr>
        <w:t xml:space="preserve"> 1  - истина</w:t>
      </w:r>
    </w:p>
    <w:p w:rsidR="00B01799" w:rsidRPr="001925B9" w:rsidRDefault="00B01799" w:rsidP="00B01799">
      <w:pPr>
        <w:pStyle w:val="ac"/>
        <w:numPr>
          <w:ilvl w:val="0"/>
          <w:numId w:val="7"/>
        </w:numPr>
        <w:spacing w:after="0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>Двойное отрицание (инволюция)</w:t>
      </w:r>
    </w:p>
    <w:p w:rsidR="00B01799" w:rsidRPr="00721D95" w:rsidRDefault="00B01799" w:rsidP="00B01799">
      <w:pPr>
        <w:pStyle w:val="ac"/>
        <w:numPr>
          <w:ilvl w:val="1"/>
          <w:numId w:val="7"/>
        </w:numPr>
        <w:rPr>
          <w:color w:val="000000"/>
          <w:sz w:val="23"/>
          <w:szCs w:val="23"/>
        </w:rPr>
      </w:pPr>
      <w:r w:rsidRPr="001925B9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¬ (¬ А) = А 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Ученикам предлагается заполнить таблицу истинности и сравнить 1 и 3 столбцы  </w:t>
      </w:r>
    </w:p>
    <w:p w:rsidR="00721D95" w:rsidRPr="00B01799" w:rsidRDefault="00721D95" w:rsidP="00721D95">
      <w:pPr>
        <w:pStyle w:val="ac"/>
        <w:ind w:left="1440"/>
        <w:rPr>
          <w:color w:val="000000"/>
          <w:sz w:val="23"/>
          <w:szCs w:val="23"/>
        </w:rPr>
      </w:pPr>
    </w:p>
    <w:tbl>
      <w:tblPr>
        <w:tblStyle w:val="ad"/>
        <w:tblW w:w="0" w:type="auto"/>
        <w:tblInd w:w="1440" w:type="dxa"/>
        <w:tblLook w:val="04A0"/>
      </w:tblPr>
      <w:tblGrid>
        <w:gridCol w:w="1524"/>
        <w:gridCol w:w="1525"/>
        <w:gridCol w:w="1525"/>
      </w:tblGrid>
      <w:tr w:rsidR="00B01799" w:rsidTr="00B01799">
        <w:trPr>
          <w:trHeight w:val="263"/>
        </w:trPr>
        <w:tc>
          <w:tcPr>
            <w:tcW w:w="1524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А</w:t>
            </w:r>
          </w:p>
        </w:tc>
        <w:tc>
          <w:tcPr>
            <w:tcW w:w="1525" w:type="dxa"/>
          </w:tcPr>
          <w:p w:rsidR="00B01799" w:rsidRPr="00B01799" w:rsidRDefault="00B01799" w:rsidP="00B01799">
            <w:pPr>
              <w:ind w:left="720"/>
              <w:rPr>
                <w:color w:val="000000"/>
                <w:sz w:val="23"/>
                <w:szCs w:val="23"/>
              </w:rPr>
            </w:pPr>
            <w:r w:rsidRPr="00D67A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А</w:t>
            </w:r>
          </w:p>
        </w:tc>
        <w:tc>
          <w:tcPr>
            <w:tcW w:w="1525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 w:rsidRPr="00B017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¬ (¬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А)</w:t>
            </w:r>
          </w:p>
        </w:tc>
      </w:tr>
      <w:tr w:rsidR="00B01799" w:rsidTr="00B01799">
        <w:trPr>
          <w:trHeight w:val="263"/>
        </w:trPr>
        <w:tc>
          <w:tcPr>
            <w:tcW w:w="1524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tcW w:w="1525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525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</w:p>
        </w:tc>
      </w:tr>
      <w:tr w:rsidR="00B01799" w:rsidTr="00B01799">
        <w:trPr>
          <w:trHeight w:val="263"/>
        </w:trPr>
        <w:tc>
          <w:tcPr>
            <w:tcW w:w="1524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525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tcW w:w="1525" w:type="dxa"/>
          </w:tcPr>
          <w:p w:rsidR="00B01799" w:rsidRPr="00B01799" w:rsidRDefault="00B01799" w:rsidP="00B0179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</w:tbl>
    <w:p w:rsidR="00B01799" w:rsidRDefault="00B01799" w:rsidP="00B01799">
      <w:pPr>
        <w:rPr>
          <w:color w:val="000000"/>
          <w:sz w:val="23"/>
          <w:szCs w:val="23"/>
        </w:rPr>
      </w:pPr>
    </w:p>
    <w:p w:rsidR="00B01799" w:rsidRPr="00B01799" w:rsidRDefault="00B01799" w:rsidP="00B01799">
      <w:pPr>
        <w:pStyle w:val="ac"/>
        <w:numPr>
          <w:ilvl w:val="0"/>
          <w:numId w:val="8"/>
        </w:numPr>
        <w:rPr>
          <w:color w:val="000000"/>
          <w:sz w:val="23"/>
          <w:szCs w:val="23"/>
        </w:rPr>
      </w:pPr>
      <w:r w:rsidRPr="001925B9">
        <w:rPr>
          <w:b/>
          <w:color w:val="000000"/>
          <w:sz w:val="23"/>
          <w:szCs w:val="23"/>
        </w:rPr>
        <w:t>Действия с абсолютно-истинными и абсолютно-ложными высказываниями</w:t>
      </w:r>
      <w:r w:rsidR="001925B9">
        <w:rPr>
          <w:color w:val="000000"/>
          <w:sz w:val="23"/>
          <w:szCs w:val="23"/>
        </w:rPr>
        <w:t>.</w:t>
      </w:r>
    </w:p>
    <w:p w:rsidR="00B01799" w:rsidRDefault="001925B9" w:rsidP="00B01799">
      <w:pPr>
        <w:spacing w:after="0"/>
        <w:ind w:left="72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Абсолютно-истинное высказывание – высказывание, которое имеет значение ИСТИНА при любых значениях входящих в него простых высказываний. Такие высказывания обозначаются константой «истина» или 1. (пример: теорема Пифагора)</w:t>
      </w:r>
    </w:p>
    <w:p w:rsidR="001925B9" w:rsidRDefault="001925B9" w:rsidP="00B01799">
      <w:pPr>
        <w:spacing w:after="0"/>
        <w:ind w:left="72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 xml:space="preserve">Абсолютно-ложное высказывание – высказывание, которое имеет значение ЛОЖЬ при любых значениях входящих в него простых высказываний. Такие высказывания обозначаются константой «ложь» или 0. </w:t>
      </w:r>
    </w:p>
    <w:p w:rsidR="001925B9" w:rsidRDefault="001925B9" w:rsidP="001925B9">
      <w:pPr>
        <w:pStyle w:val="ac"/>
        <w:numPr>
          <w:ilvl w:val="1"/>
          <w:numId w:val="8"/>
        </w:numPr>
        <w:spacing w:after="0"/>
        <w:rPr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 xml:space="preserve">А </w:t>
      </w:r>
      <w:r w:rsidRPr="001925B9">
        <w:rPr>
          <w:b/>
          <w:bCs/>
          <w:color w:val="000000"/>
          <w:sz w:val="23"/>
          <w:szCs w:val="23"/>
          <w:lang w:val="en-US"/>
        </w:rPr>
        <w:t>v</w:t>
      </w:r>
      <w:r w:rsidRPr="001925B9">
        <w:rPr>
          <w:b/>
          <w:bCs/>
          <w:color w:val="000000"/>
          <w:sz w:val="23"/>
          <w:szCs w:val="23"/>
        </w:rPr>
        <w:t xml:space="preserve"> 1 =1</w:t>
      </w:r>
      <w:r>
        <w:rPr>
          <w:bCs/>
          <w:color w:val="000000"/>
          <w:sz w:val="23"/>
          <w:szCs w:val="23"/>
        </w:rPr>
        <w:t xml:space="preserve"> (всегда истина)</w:t>
      </w:r>
    </w:p>
    <w:p w:rsidR="001925B9" w:rsidRPr="001925B9" w:rsidRDefault="001925B9" w:rsidP="001925B9">
      <w:pPr>
        <w:pStyle w:val="ac"/>
        <w:numPr>
          <w:ilvl w:val="1"/>
          <w:numId w:val="8"/>
        </w:numPr>
        <w:spacing w:after="0"/>
        <w:rPr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>А</w:t>
      </w:r>
      <w:r>
        <w:rPr>
          <w:bCs/>
          <w:color w:val="000000"/>
          <w:sz w:val="23"/>
          <w:szCs w:val="23"/>
        </w:rPr>
        <w:t xml:space="preserve">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 w:rsidRPr="001925B9"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z w:val="24"/>
          <w:szCs w:val="24"/>
        </w:rPr>
        <w:t xml:space="preserve"> = А</w:t>
      </w:r>
    </w:p>
    <w:p w:rsidR="001925B9" w:rsidRPr="001925B9" w:rsidRDefault="001925B9" w:rsidP="001925B9">
      <w:pPr>
        <w:pStyle w:val="ac"/>
        <w:numPr>
          <w:ilvl w:val="1"/>
          <w:numId w:val="8"/>
        </w:numPr>
        <w:spacing w:after="0"/>
        <w:rPr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А </w:t>
      </w:r>
      <w:r>
        <w:rPr>
          <w:b/>
          <w:bCs/>
          <w:color w:val="000000"/>
          <w:sz w:val="23"/>
          <w:szCs w:val="23"/>
          <w:lang w:val="en-US"/>
        </w:rPr>
        <w:t>v</w:t>
      </w:r>
      <w:r>
        <w:rPr>
          <w:b/>
          <w:bCs/>
          <w:color w:val="000000"/>
          <w:sz w:val="23"/>
          <w:szCs w:val="23"/>
        </w:rPr>
        <w:t xml:space="preserve"> 0 = А</w:t>
      </w:r>
    </w:p>
    <w:p w:rsidR="001925B9" w:rsidRPr="00203308" w:rsidRDefault="001925B9" w:rsidP="001925B9">
      <w:pPr>
        <w:pStyle w:val="ac"/>
        <w:numPr>
          <w:ilvl w:val="1"/>
          <w:numId w:val="8"/>
        </w:numPr>
        <w:spacing w:after="0"/>
        <w:rPr>
          <w:b/>
          <w:bCs/>
          <w:color w:val="000000"/>
          <w:sz w:val="23"/>
          <w:szCs w:val="23"/>
        </w:rPr>
      </w:pPr>
      <w:r w:rsidRPr="001925B9">
        <w:rPr>
          <w:b/>
          <w:bCs/>
          <w:color w:val="000000"/>
          <w:sz w:val="23"/>
          <w:szCs w:val="23"/>
        </w:rPr>
        <w:t xml:space="preserve">А  </w:t>
      </w:r>
      <w:r w:rsidRPr="001925B9">
        <w:rPr>
          <w:b/>
          <w:bCs/>
          <w:color w:val="000000"/>
          <w:sz w:val="44"/>
          <w:szCs w:val="23"/>
          <w:vertAlign w:val="subscript"/>
        </w:rPr>
        <w:t xml:space="preserve">^ </w:t>
      </w:r>
      <w:r w:rsidRPr="001925B9">
        <w:rPr>
          <w:b/>
          <w:bCs/>
          <w:color w:val="000000"/>
          <w:sz w:val="23"/>
          <w:szCs w:val="23"/>
        </w:rPr>
        <w:t xml:space="preserve">0 = 0 </w:t>
      </w:r>
      <w:r w:rsidRPr="001925B9">
        <w:rPr>
          <w:bCs/>
          <w:color w:val="000000"/>
          <w:sz w:val="23"/>
          <w:szCs w:val="23"/>
        </w:rPr>
        <w:t>(всегда ложь)</w:t>
      </w:r>
    </w:p>
    <w:p w:rsidR="001925B9" w:rsidRDefault="009D267F" w:rsidP="001925B9">
      <w:pPr>
        <w:pStyle w:val="ac"/>
        <w:numPr>
          <w:ilvl w:val="0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Закон исключенного третьего</w:t>
      </w:r>
    </w:p>
    <w:p w:rsidR="009D267F" w:rsidRPr="00C10957" w:rsidRDefault="009D267F" w:rsidP="009D267F">
      <w:pPr>
        <w:pStyle w:val="ac"/>
        <w:numPr>
          <w:ilvl w:val="1"/>
          <w:numId w:val="8"/>
        </w:numPr>
        <w:rPr>
          <w:color w:val="000000"/>
          <w:sz w:val="23"/>
          <w:szCs w:val="23"/>
        </w:rPr>
      </w:pPr>
      <w:r w:rsidRPr="009D267F">
        <w:rPr>
          <w:b/>
          <w:bCs/>
          <w:color w:val="000000"/>
          <w:sz w:val="23"/>
          <w:szCs w:val="23"/>
        </w:rPr>
        <w:t xml:space="preserve">А </w:t>
      </w:r>
      <w:r w:rsidRPr="009D267F">
        <w:rPr>
          <w:b/>
          <w:bCs/>
          <w:color w:val="000000"/>
          <w:sz w:val="23"/>
          <w:szCs w:val="23"/>
          <w:lang w:val="en-US"/>
        </w:rPr>
        <w:t>v</w:t>
      </w:r>
      <w:r w:rsidRPr="009D267F">
        <w:rPr>
          <w:b/>
          <w:bCs/>
          <w:color w:val="000000"/>
          <w:sz w:val="23"/>
          <w:szCs w:val="23"/>
        </w:rPr>
        <w:t xml:space="preserve">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 А = 1</w:t>
      </w:r>
      <w:r w:rsidR="00C1095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(всегда истина)  В этом выражении что-то одно всегда истина, поэтому результат логического сложения </w:t>
      </w:r>
      <w:r w:rsidR="00C10957">
        <w:rPr>
          <w:rFonts w:ascii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истина</w:t>
      </w:r>
      <w:r w:rsidR="00C10957">
        <w:rPr>
          <w:rFonts w:ascii="Times New Roman" w:hAnsi="Times New Roman" w:cs="Times New Roman"/>
          <w:color w:val="000000"/>
          <w:sz w:val="23"/>
          <w:szCs w:val="23"/>
        </w:rPr>
        <w:t xml:space="preserve"> (открыть учебник на странице 353 и прочитать 1 правило - подсказки )</w:t>
      </w:r>
    </w:p>
    <w:p w:rsidR="00C10957" w:rsidRPr="009D267F" w:rsidRDefault="00C10957" w:rsidP="00C10957">
      <w:pPr>
        <w:pStyle w:val="ac"/>
        <w:ind w:left="1440"/>
        <w:rPr>
          <w:color w:val="000000"/>
          <w:sz w:val="23"/>
          <w:szCs w:val="23"/>
        </w:rPr>
      </w:pPr>
    </w:p>
    <w:p w:rsidR="009D267F" w:rsidRDefault="003D0CE4" w:rsidP="009D267F">
      <w:pPr>
        <w:pStyle w:val="ac"/>
        <w:numPr>
          <w:ilvl w:val="0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Закон противоречия</w:t>
      </w:r>
    </w:p>
    <w:p w:rsidR="00C10957" w:rsidRPr="00C10957" w:rsidRDefault="003D0CE4" w:rsidP="00C10957">
      <w:pPr>
        <w:pStyle w:val="ac"/>
        <w:numPr>
          <w:ilvl w:val="1"/>
          <w:numId w:val="8"/>
        </w:numPr>
        <w:rPr>
          <w:color w:val="000000"/>
          <w:sz w:val="23"/>
          <w:szCs w:val="23"/>
        </w:rPr>
      </w:pPr>
      <w:r w:rsidRPr="009D267F">
        <w:rPr>
          <w:b/>
          <w:bCs/>
          <w:color w:val="000000"/>
          <w:sz w:val="23"/>
          <w:szCs w:val="23"/>
        </w:rPr>
        <w:t xml:space="preserve">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 w:rsidRPr="009D267F">
        <w:rPr>
          <w:b/>
          <w:bCs/>
          <w:color w:val="000000"/>
          <w:sz w:val="23"/>
          <w:szCs w:val="23"/>
        </w:rPr>
        <w:t xml:space="preserve">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¬ А =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10957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(всегда ложь)  </w:t>
      </w:r>
      <w:r w:rsidR="00B3576C">
        <w:rPr>
          <w:rFonts w:ascii="Times New Roman" w:hAnsi="Times New Roman" w:cs="Times New Roman"/>
          <w:color w:val="000000"/>
          <w:sz w:val="23"/>
          <w:szCs w:val="23"/>
        </w:rPr>
        <w:t xml:space="preserve">    В этом выражении что-то одно (либо А, либо </w:t>
      </w:r>
      <w:r w:rsidR="00B3576C" w:rsidRPr="009D267F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¬ </w:t>
      </w:r>
      <w:r w:rsidR="00B3576C" w:rsidRPr="00C10957">
        <w:rPr>
          <w:rFonts w:ascii="Times New Roman" w:hAnsi="Times New Roman" w:cs="Times New Roman"/>
          <w:color w:val="000000"/>
          <w:sz w:val="23"/>
          <w:szCs w:val="23"/>
        </w:rPr>
        <w:t xml:space="preserve">А) ложно, поэтому результат логического умножения </w:t>
      </w:r>
      <w:r w:rsidR="00C10957" w:rsidRPr="00C10957">
        <w:rPr>
          <w:rFonts w:ascii="Times New Roman" w:hAnsi="Times New Roman" w:cs="Times New Roman"/>
          <w:color w:val="000000"/>
          <w:sz w:val="23"/>
          <w:szCs w:val="23"/>
        </w:rPr>
        <w:t>–</w:t>
      </w:r>
      <w:r w:rsidR="00B3576C" w:rsidRPr="00C10957">
        <w:rPr>
          <w:rFonts w:ascii="Times New Roman" w:hAnsi="Times New Roman" w:cs="Times New Roman"/>
          <w:color w:val="000000"/>
          <w:sz w:val="23"/>
          <w:szCs w:val="23"/>
        </w:rPr>
        <w:t xml:space="preserve"> ложь</w:t>
      </w:r>
      <w:r w:rsidR="00C1095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="00C10957">
        <w:rPr>
          <w:rFonts w:ascii="Times New Roman" w:hAnsi="Times New Roman" w:cs="Times New Roman"/>
          <w:color w:val="000000"/>
          <w:sz w:val="23"/>
          <w:szCs w:val="23"/>
        </w:rPr>
        <w:t>(открыть учебник на странице 353 и прочитать 2 правило - подсказки )</w:t>
      </w:r>
    </w:p>
    <w:p w:rsidR="00C10957" w:rsidRPr="00C10957" w:rsidRDefault="00C10957" w:rsidP="00C10957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Далее рассмотрим группу законов, которые необходимо проверить. Проверку произведем путем построения таблиц истинности для правой и левой части законно и последующего их сравнения.</w:t>
      </w:r>
    </w:p>
    <w:p w:rsidR="001D69D4" w:rsidRDefault="001D69D4" w:rsidP="001D69D4">
      <w:pPr>
        <w:pStyle w:val="ac"/>
        <w:numPr>
          <w:ilvl w:val="0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Законы де Моргана</w:t>
      </w:r>
    </w:p>
    <w:p w:rsidR="00C10957" w:rsidRPr="00C10957" w:rsidRDefault="00C10957" w:rsidP="00C10957">
      <w:pPr>
        <w:pStyle w:val="ac"/>
        <w:numPr>
          <w:ilvl w:val="1"/>
          <w:numId w:val="8"/>
        </w:numPr>
        <w:spacing w:after="0"/>
        <w:rPr>
          <w:bCs/>
          <w:color w:val="000000"/>
          <w:sz w:val="23"/>
          <w:szCs w:val="23"/>
        </w:rPr>
      </w:pP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(А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В) =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А </w:t>
      </w:r>
      <w:r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В        </w:t>
      </w:r>
    </w:p>
    <w:p w:rsidR="00C10957" w:rsidRDefault="00C10957" w:rsidP="00C10957">
      <w:pPr>
        <w:pStyle w:val="ac"/>
        <w:spacing w:after="0"/>
        <w:ind w:left="1440"/>
        <w:rPr>
          <w:rFonts w:ascii="Times New Roman" w:hAnsi="Times New Roman" w:cs="Times New Roman"/>
          <w:color w:val="000000"/>
          <w:sz w:val="23"/>
          <w:szCs w:val="23"/>
        </w:rPr>
      </w:pPr>
      <w:r w:rsidRPr="00C10957">
        <w:rPr>
          <w:rFonts w:ascii="Times New Roman" w:hAnsi="Times New Roman" w:cs="Times New Roman"/>
          <w:color w:val="000000"/>
          <w:sz w:val="23"/>
          <w:szCs w:val="23"/>
        </w:rPr>
        <w:t>Проверим правомерность применения закона  с помощью таблицы истинности</w:t>
      </w:r>
    </w:p>
    <w:tbl>
      <w:tblPr>
        <w:tblStyle w:val="ad"/>
        <w:tblW w:w="0" w:type="auto"/>
        <w:tblInd w:w="624" w:type="dxa"/>
        <w:tblLook w:val="04A0"/>
      </w:tblPr>
      <w:tblGrid>
        <w:gridCol w:w="1268"/>
        <w:gridCol w:w="1221"/>
        <w:gridCol w:w="1264"/>
        <w:gridCol w:w="1270"/>
        <w:gridCol w:w="1335"/>
        <w:gridCol w:w="1333"/>
        <w:gridCol w:w="1290"/>
      </w:tblGrid>
      <w:tr w:rsidR="001950E4" w:rsidTr="001950E4">
        <w:tc>
          <w:tcPr>
            <w:tcW w:w="1268" w:type="dxa"/>
            <w:vAlign w:val="center"/>
          </w:tcPr>
          <w:p w:rsidR="001950E4" w:rsidRDefault="001950E4" w:rsidP="001950E4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1221" w:type="dxa"/>
            <w:vAlign w:val="center"/>
          </w:tcPr>
          <w:p w:rsidR="001950E4" w:rsidRDefault="001950E4" w:rsidP="001950E4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А</w:t>
            </w:r>
          </w:p>
        </w:tc>
        <w:tc>
          <w:tcPr>
            <w:tcW w:w="1264" w:type="dxa"/>
            <w:vAlign w:val="center"/>
          </w:tcPr>
          <w:p w:rsidR="001950E4" w:rsidRDefault="001950E4" w:rsidP="001950E4">
            <w:pPr>
              <w:pStyle w:val="ac"/>
              <w:ind w:left="0"/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1270" w:type="dxa"/>
            <w:vAlign w:val="center"/>
          </w:tcPr>
          <w:p w:rsidR="001950E4" w:rsidRDefault="001950E4" w:rsidP="001950E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В</w:t>
            </w:r>
          </w:p>
        </w:tc>
        <w:tc>
          <w:tcPr>
            <w:tcW w:w="1335" w:type="dxa"/>
          </w:tcPr>
          <w:p w:rsidR="001950E4" w:rsidRPr="009D267F" w:rsidRDefault="001950E4" w:rsidP="001950E4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(А </w:t>
            </w:r>
            <w:r w:rsidRPr="001925B9">
              <w:rPr>
                <w:b/>
                <w:bCs/>
                <w:color w:val="000000"/>
                <w:sz w:val="44"/>
                <w:szCs w:val="23"/>
                <w:vertAlign w:val="subscript"/>
              </w:rPr>
              <w:t>^</w:t>
            </w:r>
            <w:r>
              <w:rPr>
                <w:b/>
                <w:bCs/>
                <w:color w:val="000000"/>
                <w:sz w:val="44"/>
                <w:szCs w:val="23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В)0</w:t>
            </w:r>
          </w:p>
        </w:tc>
        <w:tc>
          <w:tcPr>
            <w:tcW w:w="1333" w:type="dxa"/>
            <w:vAlign w:val="center"/>
          </w:tcPr>
          <w:p w:rsidR="001950E4" w:rsidRDefault="001950E4" w:rsidP="001950E4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(А </w:t>
            </w:r>
            <w:r w:rsidRPr="001925B9">
              <w:rPr>
                <w:b/>
                <w:bCs/>
                <w:color w:val="000000"/>
                <w:sz w:val="44"/>
                <w:szCs w:val="23"/>
                <w:vertAlign w:val="subscript"/>
              </w:rPr>
              <w:t>^</w:t>
            </w:r>
            <w:r>
              <w:rPr>
                <w:b/>
                <w:bCs/>
                <w:color w:val="000000"/>
                <w:sz w:val="44"/>
                <w:szCs w:val="23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В)</w:t>
            </w:r>
          </w:p>
        </w:tc>
        <w:tc>
          <w:tcPr>
            <w:tcW w:w="1290" w:type="dxa"/>
            <w:vAlign w:val="center"/>
          </w:tcPr>
          <w:p w:rsidR="001950E4" w:rsidRDefault="001950E4" w:rsidP="001950E4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А 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 </w:t>
            </w: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В</w:t>
            </w:r>
          </w:p>
        </w:tc>
      </w:tr>
      <w:tr w:rsidR="001950E4" w:rsidTr="001950E4">
        <w:tc>
          <w:tcPr>
            <w:tcW w:w="1268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21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64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7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335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333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9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1950E4" w:rsidTr="001950E4">
        <w:tc>
          <w:tcPr>
            <w:tcW w:w="1268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21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64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7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335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333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9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1950E4" w:rsidTr="001950E4">
        <w:tc>
          <w:tcPr>
            <w:tcW w:w="1268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21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64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7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335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333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9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1950E4" w:rsidTr="001950E4">
        <w:tc>
          <w:tcPr>
            <w:tcW w:w="1268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21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64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27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335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333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1290" w:type="dxa"/>
          </w:tcPr>
          <w:p w:rsidR="001950E4" w:rsidRDefault="001950E4" w:rsidP="00C10957">
            <w:pPr>
              <w:pStyle w:val="ac"/>
              <w:ind w:left="0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</w:tr>
    </w:tbl>
    <w:p w:rsidR="00C10957" w:rsidRDefault="00C10957" w:rsidP="001950E4">
      <w:pPr>
        <w:spacing w:after="0"/>
        <w:rPr>
          <w:bCs/>
          <w:color w:val="000000"/>
          <w:sz w:val="23"/>
          <w:szCs w:val="23"/>
        </w:rPr>
      </w:pPr>
    </w:p>
    <w:p w:rsidR="001950E4" w:rsidRPr="001950E4" w:rsidRDefault="001950E4" w:rsidP="001950E4">
      <w:pPr>
        <w:pStyle w:val="ac"/>
        <w:numPr>
          <w:ilvl w:val="1"/>
          <w:numId w:val="10"/>
        </w:numPr>
        <w:spacing w:after="0"/>
        <w:rPr>
          <w:bCs/>
          <w:color w:val="000000"/>
          <w:sz w:val="23"/>
          <w:szCs w:val="23"/>
        </w:rPr>
      </w:pP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(А 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 В) =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В</w:t>
      </w:r>
    </w:p>
    <w:tbl>
      <w:tblPr>
        <w:tblStyle w:val="ad"/>
        <w:tblW w:w="0" w:type="auto"/>
        <w:tblInd w:w="647" w:type="dxa"/>
        <w:tblLook w:val="04A0"/>
      </w:tblPr>
      <w:tblGrid>
        <w:gridCol w:w="2233"/>
        <w:gridCol w:w="2233"/>
        <w:gridCol w:w="2233"/>
        <w:gridCol w:w="2234"/>
      </w:tblGrid>
      <w:tr w:rsidR="001950E4" w:rsidTr="001950E4">
        <w:trPr>
          <w:trHeight w:val="248"/>
        </w:trPr>
        <w:tc>
          <w:tcPr>
            <w:tcW w:w="2233" w:type="dxa"/>
            <w:vAlign w:val="center"/>
          </w:tcPr>
          <w:p w:rsidR="001950E4" w:rsidRDefault="001950E4" w:rsidP="001950E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2233" w:type="dxa"/>
            <w:vAlign w:val="center"/>
          </w:tcPr>
          <w:p w:rsidR="001950E4" w:rsidRDefault="001950E4" w:rsidP="001950E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2233" w:type="dxa"/>
            <w:vAlign w:val="center"/>
          </w:tcPr>
          <w:p w:rsidR="001950E4" w:rsidRDefault="001950E4" w:rsidP="001950E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(А </w:t>
            </w:r>
            <w:r>
              <w:rPr>
                <w:b/>
                <w:bCs/>
                <w:color w:val="000000"/>
                <w:sz w:val="44"/>
                <w:szCs w:val="23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 В)</w:t>
            </w:r>
          </w:p>
        </w:tc>
        <w:tc>
          <w:tcPr>
            <w:tcW w:w="2234" w:type="dxa"/>
          </w:tcPr>
          <w:p w:rsidR="001950E4" w:rsidRDefault="001950E4" w:rsidP="001950E4">
            <w:pPr>
              <w:pStyle w:val="ac"/>
              <w:ind w:left="25"/>
              <w:rPr>
                <w:bCs/>
                <w:color w:val="000000"/>
                <w:sz w:val="23"/>
                <w:szCs w:val="23"/>
              </w:rPr>
            </w:pP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А </w:t>
            </w:r>
            <w:r w:rsidRPr="001925B9">
              <w:rPr>
                <w:b/>
                <w:bCs/>
                <w:color w:val="000000"/>
                <w:sz w:val="44"/>
                <w:szCs w:val="23"/>
                <w:vertAlign w:val="subscript"/>
              </w:rPr>
              <w:t>^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 </w:t>
            </w:r>
            <w:r w:rsidRPr="009D267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¬</w:t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В</w:t>
            </w:r>
          </w:p>
        </w:tc>
      </w:tr>
      <w:tr w:rsidR="001950E4" w:rsidTr="001950E4">
        <w:trPr>
          <w:trHeight w:val="248"/>
        </w:trPr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234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</w:tr>
      <w:tr w:rsidR="001950E4" w:rsidTr="001950E4">
        <w:trPr>
          <w:trHeight w:val="261"/>
        </w:trPr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4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1950E4" w:rsidTr="001950E4">
        <w:trPr>
          <w:trHeight w:val="248"/>
        </w:trPr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lastRenderedPageBreak/>
              <w:t>1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4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</w:tr>
      <w:tr w:rsidR="001950E4" w:rsidTr="001950E4">
        <w:trPr>
          <w:trHeight w:val="261"/>
        </w:trPr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233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2234" w:type="dxa"/>
          </w:tcPr>
          <w:p w:rsidR="001950E4" w:rsidRDefault="001950E4" w:rsidP="001950E4">
            <w:pPr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0</w:t>
            </w:r>
          </w:p>
        </w:tc>
      </w:tr>
    </w:tbl>
    <w:p w:rsidR="00203308" w:rsidRDefault="00203308" w:rsidP="001950E4">
      <w:pPr>
        <w:spacing w:after="0"/>
        <w:rPr>
          <w:bCs/>
          <w:color w:val="000000"/>
          <w:sz w:val="23"/>
          <w:szCs w:val="23"/>
        </w:rPr>
      </w:pPr>
    </w:p>
    <w:p w:rsidR="00203308" w:rsidRPr="001950E4" w:rsidRDefault="00203308" w:rsidP="001950E4">
      <w:pPr>
        <w:spacing w:after="0"/>
        <w:rPr>
          <w:bCs/>
          <w:color w:val="000000"/>
          <w:sz w:val="23"/>
          <w:szCs w:val="23"/>
        </w:rPr>
      </w:pPr>
    </w:p>
    <w:p w:rsidR="001D69D4" w:rsidRDefault="001D69D4" w:rsidP="001D69D4">
      <w:pPr>
        <w:pStyle w:val="ac"/>
        <w:numPr>
          <w:ilvl w:val="0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Поглощение</w:t>
      </w:r>
    </w:p>
    <w:p w:rsidR="00715448" w:rsidRDefault="00715448" w:rsidP="00715448">
      <w:pPr>
        <w:pStyle w:val="ac"/>
        <w:numPr>
          <w:ilvl w:val="1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А </w:t>
      </w:r>
      <w:r>
        <w:rPr>
          <w:b/>
          <w:bCs/>
          <w:color w:val="000000"/>
          <w:sz w:val="23"/>
          <w:szCs w:val="23"/>
          <w:lang w:val="en-US"/>
        </w:rPr>
        <w:t xml:space="preserve">v </w:t>
      </w:r>
      <w:r>
        <w:rPr>
          <w:b/>
          <w:bCs/>
          <w:color w:val="000000"/>
          <w:sz w:val="23"/>
          <w:szCs w:val="23"/>
        </w:rPr>
        <w:t xml:space="preserve">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>
        <w:rPr>
          <w:b/>
          <w:bCs/>
          <w:color w:val="000000"/>
          <w:sz w:val="23"/>
          <w:szCs w:val="23"/>
        </w:rPr>
        <w:t>В = А</w:t>
      </w:r>
    </w:p>
    <w:p w:rsidR="00715448" w:rsidRDefault="00715448" w:rsidP="00715448">
      <w:pPr>
        <w:pStyle w:val="ac"/>
        <w:numPr>
          <w:ilvl w:val="1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А </w:t>
      </w:r>
      <w:r w:rsidR="00881A68"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b/>
          <w:bCs/>
          <w:color w:val="000000"/>
          <w:sz w:val="23"/>
          <w:szCs w:val="23"/>
          <w:lang w:val="en-US"/>
        </w:rPr>
        <w:t xml:space="preserve"> </w:t>
      </w:r>
      <w:r w:rsidR="00881A68">
        <w:rPr>
          <w:b/>
          <w:bCs/>
          <w:color w:val="000000"/>
          <w:sz w:val="23"/>
          <w:szCs w:val="23"/>
        </w:rPr>
        <w:t>(</w:t>
      </w:r>
      <w:r>
        <w:rPr>
          <w:b/>
          <w:bCs/>
          <w:color w:val="000000"/>
          <w:sz w:val="23"/>
          <w:szCs w:val="23"/>
        </w:rPr>
        <w:t xml:space="preserve">А 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 w:rsidR="00881A68">
        <w:rPr>
          <w:b/>
          <w:bCs/>
          <w:color w:val="000000"/>
          <w:sz w:val="23"/>
          <w:szCs w:val="23"/>
          <w:lang w:val="en-US"/>
        </w:rPr>
        <w:t>v</w:t>
      </w:r>
      <w:r w:rsidR="00881A68">
        <w:rPr>
          <w:b/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В</w:t>
      </w:r>
      <w:r w:rsidR="00881A68">
        <w:rPr>
          <w:b/>
          <w:bCs/>
          <w:color w:val="000000"/>
          <w:sz w:val="23"/>
          <w:szCs w:val="23"/>
        </w:rPr>
        <w:t>)</w:t>
      </w:r>
      <w:r>
        <w:rPr>
          <w:b/>
          <w:bCs/>
          <w:color w:val="000000"/>
          <w:sz w:val="23"/>
          <w:szCs w:val="23"/>
        </w:rPr>
        <w:t xml:space="preserve"> = А</w:t>
      </w:r>
    </w:p>
    <w:p w:rsidR="00715448" w:rsidRPr="00881A68" w:rsidRDefault="00715448" w:rsidP="00881A68">
      <w:pPr>
        <w:spacing w:after="0"/>
        <w:ind w:left="1080"/>
        <w:rPr>
          <w:b/>
          <w:bCs/>
          <w:color w:val="000000"/>
          <w:sz w:val="23"/>
          <w:szCs w:val="23"/>
        </w:rPr>
      </w:pPr>
    </w:p>
    <w:p w:rsidR="001D69D4" w:rsidRDefault="001D69D4" w:rsidP="001D69D4">
      <w:pPr>
        <w:pStyle w:val="ac"/>
        <w:numPr>
          <w:ilvl w:val="0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Поглощение отрицания</w:t>
      </w:r>
    </w:p>
    <w:p w:rsidR="00881A68" w:rsidRPr="00881A68" w:rsidRDefault="00881A68" w:rsidP="00881A68">
      <w:pPr>
        <w:pStyle w:val="ac"/>
        <w:numPr>
          <w:ilvl w:val="1"/>
          <w:numId w:val="8"/>
        </w:numPr>
        <w:spacing w:after="0"/>
        <w:rPr>
          <w:b/>
          <w:bCs/>
          <w:color w:val="000000"/>
          <w:szCs w:val="23"/>
        </w:rPr>
      </w:pPr>
      <w:r w:rsidRPr="00881A68">
        <w:rPr>
          <w:b/>
          <w:bCs/>
          <w:color w:val="000000"/>
          <w:szCs w:val="23"/>
        </w:rPr>
        <w:t xml:space="preserve">А </w:t>
      </w:r>
      <w:r w:rsidRPr="00881A68">
        <w:rPr>
          <w:b/>
          <w:bCs/>
          <w:color w:val="000000"/>
          <w:szCs w:val="23"/>
          <w:lang w:val="en-US"/>
        </w:rPr>
        <w:t>v</w:t>
      </w:r>
      <w:r>
        <w:rPr>
          <w:b/>
          <w:bCs/>
          <w:color w:val="000000"/>
          <w:szCs w:val="23"/>
        </w:rPr>
        <w:t xml:space="preserve"> (</w:t>
      </w:r>
      <w:r w:rsidRPr="00881A68">
        <w:rPr>
          <w:b/>
          <w:bCs/>
          <w:color w:val="000000"/>
          <w:szCs w:val="23"/>
        </w:rPr>
        <w:t xml:space="preserve"> </w:t>
      </w:r>
      <w:r w:rsidRPr="00881A68">
        <w:rPr>
          <w:rFonts w:ascii="Times New Roman" w:hAnsi="Times New Roman" w:cs="Times New Roman"/>
          <w:b/>
          <w:color w:val="000000"/>
          <w:szCs w:val="23"/>
        </w:rPr>
        <w:t xml:space="preserve">¬ А </w:t>
      </w:r>
      <w:r w:rsidRPr="00881A68">
        <w:rPr>
          <w:b/>
          <w:bCs/>
          <w:color w:val="000000"/>
          <w:sz w:val="40"/>
          <w:szCs w:val="23"/>
          <w:vertAlign w:val="subscript"/>
        </w:rPr>
        <w:t xml:space="preserve">^ </w:t>
      </w:r>
      <w:r w:rsidRPr="00881A68">
        <w:rPr>
          <w:b/>
          <w:bCs/>
          <w:color w:val="000000"/>
          <w:szCs w:val="24"/>
        </w:rPr>
        <w:t>В</w:t>
      </w:r>
      <w:r>
        <w:rPr>
          <w:b/>
          <w:bCs/>
          <w:color w:val="000000"/>
          <w:szCs w:val="24"/>
        </w:rPr>
        <w:t>)</w:t>
      </w:r>
      <w:r w:rsidRPr="00881A68">
        <w:rPr>
          <w:b/>
          <w:bCs/>
          <w:color w:val="000000"/>
          <w:szCs w:val="24"/>
        </w:rPr>
        <w:t xml:space="preserve"> = А </w:t>
      </w:r>
      <w:r w:rsidRPr="00881A68">
        <w:rPr>
          <w:b/>
          <w:bCs/>
          <w:color w:val="000000"/>
          <w:szCs w:val="24"/>
          <w:lang w:val="en-US"/>
        </w:rPr>
        <w:t>v</w:t>
      </w:r>
      <w:r w:rsidRPr="00881A68">
        <w:rPr>
          <w:b/>
          <w:bCs/>
          <w:color w:val="000000"/>
          <w:szCs w:val="24"/>
        </w:rPr>
        <w:t xml:space="preserve"> В</w:t>
      </w:r>
    </w:p>
    <w:p w:rsidR="00881A68" w:rsidRPr="001925B9" w:rsidRDefault="00881A68" w:rsidP="00881A68">
      <w:pPr>
        <w:pStyle w:val="ac"/>
        <w:numPr>
          <w:ilvl w:val="1"/>
          <w:numId w:val="8"/>
        </w:numPr>
        <w:spacing w:after="0"/>
        <w:rPr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( </w:t>
      </w:r>
      <w:r w:rsidRPr="009D267F">
        <w:rPr>
          <w:rFonts w:ascii="Times New Roman" w:hAnsi="Times New Roman" w:cs="Times New Roman"/>
          <w:b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А </w:t>
      </w:r>
      <w:r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В) = 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В</w:t>
      </w:r>
    </w:p>
    <w:p w:rsidR="001925B9" w:rsidRDefault="00203308" w:rsidP="00B01799">
      <w:pPr>
        <w:spacing w:after="0"/>
        <w:ind w:left="72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Доказать свойства поглощения и поглощения отрицания можно путем упрощения на основе свойств дистрибутивности. (Доказательство оставить для домашней работы)</w:t>
      </w:r>
    </w:p>
    <w:p w:rsidR="00203308" w:rsidRPr="00B01799" w:rsidRDefault="0084782A" w:rsidP="00B01799">
      <w:pPr>
        <w:spacing w:after="0"/>
        <w:ind w:left="720"/>
        <w:rPr>
          <w:bCs/>
          <w:color w:val="000000"/>
          <w:sz w:val="23"/>
          <w:szCs w:val="23"/>
        </w:rPr>
      </w:pPr>
      <w:r>
        <w:rPr>
          <w:bCs/>
          <w:noProof/>
          <w:color w:val="000000"/>
          <w:sz w:val="23"/>
          <w:szCs w:val="23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2101" type="#_x0000_t88" style="position:absolute;left:0;text-align:left;margin-left:270.2pt;margin-top:14pt;width:7.15pt;height:66.75pt;z-index:251685888"/>
        </w:pict>
      </w:r>
    </w:p>
    <w:p w:rsidR="00D631BF" w:rsidRDefault="0084782A" w:rsidP="00D631BF">
      <w:pPr>
        <w:pStyle w:val="af"/>
        <w:ind w:left="75"/>
        <w:rPr>
          <w:color w:val="000000"/>
          <w:sz w:val="22"/>
          <w:szCs w:val="22"/>
        </w:rPr>
      </w:pPr>
      <w:r w:rsidRPr="0084782A">
        <w:rPr>
          <w:i/>
          <w:noProof/>
          <w:position w:val="-88"/>
          <w:sz w:val="22"/>
          <w:szCs w:val="22"/>
          <w:lang w:eastAsia="en-US"/>
        </w:rPr>
        <w:pict>
          <v:shape id="_x0000_s2102" type="#_x0000_t75" style="position:absolute;left:0;text-align:left;margin-left:0;margin-top:.3pt;width:258pt;height:63pt;z-index:251687936;mso-position-horizontal:left">
            <v:imagedata r:id="rId19" o:title=""/>
            <w10:wrap type="square" side="right"/>
          </v:shape>
          <o:OLEObject Type="Embed" ProgID="Equation.3" ShapeID="_x0000_s2102" DrawAspect="Content" ObjectID="_1300895966" r:id="rId20"/>
        </w:pict>
      </w:r>
      <w:r w:rsidR="006C3AE4">
        <w:rPr>
          <w:bCs/>
          <w:color w:val="000000"/>
          <w:sz w:val="23"/>
          <w:szCs w:val="23"/>
        </w:rPr>
        <w:t xml:space="preserve">                Доказательство свойств</w:t>
      </w:r>
      <w:r w:rsidR="006C3AE4">
        <w:rPr>
          <w:bCs/>
          <w:color w:val="000000"/>
          <w:sz w:val="23"/>
          <w:szCs w:val="23"/>
        </w:rPr>
        <w:br w:type="textWrapping" w:clear="all"/>
      </w:r>
    </w:p>
    <w:p w:rsidR="00D631BF" w:rsidRPr="00D631BF" w:rsidRDefault="00D631BF" w:rsidP="00D631BF">
      <w:pPr>
        <w:pStyle w:val="af"/>
        <w:ind w:left="75"/>
        <w:rPr>
          <w:rFonts w:ascii="Calibri" w:eastAsia="Calibri" w:hAnsi="Calibri" w:cs="Times New Roman"/>
          <w:bCs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Bidi"/>
          <w:bCs/>
          <w:color w:val="000000"/>
          <w:sz w:val="23"/>
          <w:szCs w:val="23"/>
          <w:lang w:eastAsia="en-US"/>
        </w:rPr>
        <w:t>И</w:t>
      </w:r>
      <w:r w:rsidRPr="00D631BF">
        <w:rPr>
          <w:rFonts w:ascii="Calibri" w:eastAsia="Calibri" w:hAnsi="Calibri" w:cs="Times New Roman"/>
          <w:bCs/>
          <w:color w:val="000000"/>
          <w:sz w:val="23"/>
          <w:szCs w:val="23"/>
          <w:lang w:eastAsia="en-US"/>
        </w:rPr>
        <w:t xml:space="preserve">мпликации и эквивалентности иногда нет среди логических операций, а при решении задач они требуются. Существуют формулы замены данных операций с использованием только операций отрицания, дизъюнкции и конъюнкции. Так, вместо операции импликации можно использовать следующее тождественное выражение: </w:t>
      </w:r>
    </w:p>
    <w:p w:rsidR="00D631BF" w:rsidRPr="00D631BF" w:rsidRDefault="00D631BF" w:rsidP="00D631BF">
      <w:pPr>
        <w:pStyle w:val="af"/>
        <w:ind w:left="75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GB"/>
        </w:rPr>
        <w:t>A</w:t>
      </w:r>
      <w:r w:rsidRPr="00D631BF">
        <w:rPr>
          <w:color w:val="000000"/>
          <w:sz w:val="22"/>
          <w:szCs w:val="22"/>
        </w:rPr>
        <w:t xml:space="preserve"> </w:t>
      </w:r>
      <w:r>
        <w:rPr>
          <w:rFonts w:ascii="Symbol" w:hAnsi="Symbol"/>
          <w:color w:val="000000"/>
          <w:sz w:val="22"/>
          <w:szCs w:val="22"/>
        </w:rPr>
        <w:t></w:t>
      </w:r>
      <w:r w:rsidRPr="00D631B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GB"/>
        </w:rPr>
        <w:t>B</w:t>
      </w:r>
      <w:r w:rsidRPr="00D631BF">
        <w:rPr>
          <w:color w:val="000000"/>
          <w:sz w:val="22"/>
          <w:szCs w:val="22"/>
        </w:rPr>
        <w:t xml:space="preserve"> = </w:t>
      </w:r>
      <w:r>
        <w:rPr>
          <w:rFonts w:ascii="Symbol" w:hAnsi="Symbol"/>
          <w:color w:val="000000"/>
          <w:sz w:val="22"/>
          <w:szCs w:val="22"/>
        </w:rPr>
        <w:t></w:t>
      </w:r>
      <w:r>
        <w:rPr>
          <w:color w:val="000000"/>
          <w:sz w:val="22"/>
          <w:szCs w:val="22"/>
          <w:lang w:val="en-GB"/>
        </w:rPr>
        <w:t>A</w:t>
      </w:r>
      <w:r w:rsidRPr="00D631B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GB"/>
        </w:rPr>
        <w:t>V</w:t>
      </w:r>
      <w:r w:rsidRPr="00D631B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GB"/>
        </w:rPr>
        <w:t>B</w:t>
      </w:r>
      <w:r w:rsidRPr="00D631BF">
        <w:rPr>
          <w:color w:val="000000"/>
          <w:sz w:val="22"/>
          <w:szCs w:val="22"/>
        </w:rPr>
        <w:t xml:space="preserve"> </w:t>
      </w:r>
    </w:p>
    <w:p w:rsidR="00D631BF" w:rsidRPr="00D631BF" w:rsidRDefault="00D631BF" w:rsidP="00D631BF">
      <w:pPr>
        <w:pStyle w:val="af"/>
        <w:ind w:left="75"/>
        <w:rPr>
          <w:rFonts w:ascii="Calibri" w:eastAsia="Calibri" w:hAnsi="Calibri" w:cs="Times New Roman"/>
          <w:bCs/>
          <w:color w:val="000000"/>
          <w:sz w:val="23"/>
          <w:szCs w:val="23"/>
          <w:lang w:eastAsia="en-US"/>
        </w:rPr>
      </w:pPr>
      <w:r w:rsidRPr="00D631BF">
        <w:rPr>
          <w:rFonts w:ascii="Calibri" w:eastAsia="Calibri" w:hAnsi="Calibri" w:cs="Times New Roman"/>
          <w:bCs/>
          <w:color w:val="000000"/>
          <w:sz w:val="23"/>
          <w:szCs w:val="23"/>
          <w:lang w:eastAsia="en-US"/>
        </w:rPr>
        <w:t xml:space="preserve">Для замены операции эквивалентности существует два выражения: </w:t>
      </w:r>
    </w:p>
    <w:p w:rsidR="00D631BF" w:rsidRDefault="00D631BF" w:rsidP="00D631BF">
      <w:pPr>
        <w:pStyle w:val="af"/>
        <w:ind w:left="75"/>
        <w:jc w:val="center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 xml:space="preserve">A </w:t>
      </w:r>
      <w:r>
        <w:rPr>
          <w:rFonts w:ascii="Symbol" w:hAnsi="Symbol"/>
          <w:color w:val="000000"/>
          <w:sz w:val="22"/>
          <w:szCs w:val="22"/>
        </w:rPr>
        <w:t></w:t>
      </w:r>
      <w:r>
        <w:rPr>
          <w:color w:val="000000"/>
          <w:sz w:val="22"/>
          <w:szCs w:val="22"/>
          <w:lang w:val="en-GB"/>
        </w:rPr>
        <w:t xml:space="preserve"> B = (A </w:t>
      </w:r>
      <w:r>
        <w:rPr>
          <w:rFonts w:ascii="Symbol" w:hAnsi="Symbol"/>
          <w:color w:val="000000"/>
          <w:sz w:val="22"/>
          <w:szCs w:val="22"/>
          <w:lang w:val="en-GB"/>
        </w:rPr>
        <w:t></w:t>
      </w:r>
      <w:r>
        <w:rPr>
          <w:color w:val="000000"/>
          <w:sz w:val="22"/>
          <w:szCs w:val="22"/>
          <w:lang w:val="en-GB"/>
        </w:rPr>
        <w:t xml:space="preserve"> B) V (</w:t>
      </w:r>
      <w:r>
        <w:rPr>
          <w:rFonts w:ascii="Symbol" w:hAnsi="Symbol"/>
          <w:color w:val="000000"/>
          <w:sz w:val="22"/>
          <w:szCs w:val="22"/>
        </w:rPr>
        <w:t></w:t>
      </w:r>
      <w:r>
        <w:rPr>
          <w:color w:val="000000"/>
          <w:sz w:val="22"/>
          <w:szCs w:val="22"/>
          <w:lang w:val="en-GB"/>
        </w:rPr>
        <w:t xml:space="preserve">A </w:t>
      </w:r>
      <w:r>
        <w:rPr>
          <w:rFonts w:ascii="Symbol" w:hAnsi="Symbol"/>
          <w:color w:val="000000"/>
          <w:sz w:val="22"/>
          <w:szCs w:val="22"/>
          <w:lang w:val="en-GB"/>
        </w:rPr>
        <w:t></w:t>
      </w:r>
      <w:r>
        <w:rPr>
          <w:color w:val="000000"/>
          <w:sz w:val="22"/>
          <w:szCs w:val="22"/>
          <w:lang w:val="en-GB"/>
        </w:rPr>
        <w:t xml:space="preserve"> </w:t>
      </w:r>
      <w:r>
        <w:rPr>
          <w:rFonts w:ascii="Symbol" w:hAnsi="Symbol"/>
          <w:color w:val="000000"/>
          <w:sz w:val="22"/>
          <w:szCs w:val="22"/>
        </w:rPr>
        <w:t></w:t>
      </w:r>
      <w:r>
        <w:rPr>
          <w:color w:val="000000"/>
          <w:sz w:val="22"/>
          <w:szCs w:val="22"/>
          <w:lang w:val="en-GB"/>
        </w:rPr>
        <w:t xml:space="preserve">B) </w:t>
      </w:r>
    </w:p>
    <w:p w:rsidR="00D631BF" w:rsidRDefault="00D631BF" w:rsidP="00D631BF">
      <w:pPr>
        <w:pStyle w:val="af"/>
        <w:ind w:left="75"/>
        <w:jc w:val="center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 xml:space="preserve">A </w:t>
      </w:r>
      <w:r>
        <w:rPr>
          <w:rFonts w:ascii="Symbol" w:hAnsi="Symbol"/>
          <w:color w:val="000000"/>
          <w:sz w:val="22"/>
          <w:szCs w:val="22"/>
        </w:rPr>
        <w:t></w:t>
      </w:r>
      <w:r>
        <w:rPr>
          <w:color w:val="000000"/>
          <w:sz w:val="22"/>
          <w:szCs w:val="22"/>
          <w:lang w:val="en-GB"/>
        </w:rPr>
        <w:t xml:space="preserve"> B = (A V </w:t>
      </w:r>
      <w:r>
        <w:rPr>
          <w:rFonts w:ascii="Symbol" w:hAnsi="Symbol"/>
          <w:color w:val="000000"/>
          <w:sz w:val="22"/>
          <w:szCs w:val="22"/>
        </w:rPr>
        <w:t></w:t>
      </w:r>
      <w:r>
        <w:rPr>
          <w:color w:val="000000"/>
          <w:sz w:val="22"/>
          <w:szCs w:val="22"/>
          <w:lang w:val="en-GB"/>
        </w:rPr>
        <w:t xml:space="preserve">B) </w:t>
      </w:r>
      <w:r>
        <w:rPr>
          <w:rFonts w:ascii="Symbol" w:hAnsi="Symbol"/>
          <w:color w:val="000000"/>
          <w:sz w:val="22"/>
          <w:szCs w:val="22"/>
          <w:lang w:val="en-GB"/>
        </w:rPr>
        <w:t></w:t>
      </w:r>
      <w:r>
        <w:rPr>
          <w:color w:val="000000"/>
          <w:sz w:val="22"/>
          <w:szCs w:val="22"/>
          <w:lang w:val="en-GB"/>
        </w:rPr>
        <w:t xml:space="preserve"> (</w:t>
      </w:r>
      <w:r>
        <w:rPr>
          <w:rFonts w:ascii="Symbol" w:hAnsi="Symbol"/>
          <w:color w:val="000000"/>
          <w:sz w:val="22"/>
          <w:szCs w:val="22"/>
        </w:rPr>
        <w:t></w:t>
      </w:r>
      <w:r>
        <w:rPr>
          <w:color w:val="000000"/>
          <w:sz w:val="22"/>
          <w:szCs w:val="22"/>
          <w:lang w:val="en-GB"/>
        </w:rPr>
        <w:t xml:space="preserve">A V B) </w:t>
      </w:r>
    </w:p>
    <w:p w:rsidR="00B01799" w:rsidRPr="00D631BF" w:rsidRDefault="00B01799" w:rsidP="00B01799">
      <w:pPr>
        <w:spacing w:after="0"/>
        <w:rPr>
          <w:bCs/>
          <w:color w:val="000000"/>
          <w:sz w:val="23"/>
          <w:szCs w:val="23"/>
          <w:lang w:val="en-GB"/>
        </w:rPr>
      </w:pPr>
    </w:p>
    <w:p w:rsidR="00203308" w:rsidRPr="00765D84" w:rsidRDefault="00765D84" w:rsidP="00765D84">
      <w:pPr>
        <w:pStyle w:val="ac"/>
        <w:numPr>
          <w:ilvl w:val="0"/>
          <w:numId w:val="2"/>
        </w:numPr>
        <w:spacing w:after="0"/>
        <w:rPr>
          <w:bCs/>
          <w:color w:val="000000"/>
          <w:sz w:val="23"/>
          <w:szCs w:val="23"/>
        </w:rPr>
      </w:pPr>
      <w:r w:rsidRPr="00765D84">
        <w:rPr>
          <w:b/>
          <w:bCs/>
          <w:color w:val="000000"/>
          <w:sz w:val="23"/>
          <w:szCs w:val="23"/>
        </w:rPr>
        <w:t>Закрепление изученного:</w:t>
      </w:r>
      <w:r>
        <w:rPr>
          <w:bCs/>
          <w:color w:val="000000"/>
          <w:sz w:val="23"/>
          <w:szCs w:val="23"/>
        </w:rPr>
        <w:t xml:space="preserve"> у</w:t>
      </w:r>
      <w:r w:rsidR="00203308" w:rsidRPr="00765D84">
        <w:rPr>
          <w:b/>
          <w:bCs/>
          <w:color w:val="000000"/>
          <w:sz w:val="23"/>
          <w:szCs w:val="23"/>
        </w:rPr>
        <w:t xml:space="preserve">прощение логических выражений </w:t>
      </w:r>
    </w:p>
    <w:p w:rsidR="00765D84" w:rsidRDefault="00765D84" w:rsidP="00765D84">
      <w:pPr>
        <w:spacing w:after="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 xml:space="preserve">В этой части урока учитель показывает, на примере  как упрощаются выражения: и объясняет, что для успешного упрощения нужна практика. Чем больше примеров будет решено, тем вероятнее, что ученик увидит возможные варианты упрощения в конкретном выражении. Может возникнуть вопрос зачем упрощать? Здесь важно напомнить, что при доказательстве некоторых законов строились таблицы истинности для правой и левой частей закона, а затем они сравнивались, но есть и другие способы доказательств. </w:t>
      </w:r>
    </w:p>
    <w:p w:rsidR="00765D84" w:rsidRDefault="00765D84" w:rsidP="00765D84">
      <w:pPr>
        <w:pStyle w:val="ac"/>
        <w:numPr>
          <w:ilvl w:val="0"/>
          <w:numId w:val="11"/>
        </w:numPr>
        <w:spacing w:after="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Привести правую часть равенства к левой, или наоборот;</w:t>
      </w:r>
    </w:p>
    <w:p w:rsidR="00765D84" w:rsidRDefault="00765D84" w:rsidP="00765D84">
      <w:pPr>
        <w:pStyle w:val="ac"/>
        <w:numPr>
          <w:ilvl w:val="0"/>
          <w:numId w:val="11"/>
        </w:numPr>
        <w:spacing w:after="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Привести обе части равенства к единому выражению</w:t>
      </w:r>
    </w:p>
    <w:p w:rsidR="00765D84" w:rsidRDefault="00765D84" w:rsidP="00765D84">
      <w:pPr>
        <w:spacing w:after="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Эти действия называются преобразованием. Если в результате преобразования уменьшилось количество оп</w:t>
      </w:r>
      <w:r w:rsidR="004D450E">
        <w:rPr>
          <w:bCs/>
          <w:color w:val="000000"/>
          <w:sz w:val="23"/>
          <w:szCs w:val="23"/>
        </w:rPr>
        <w:t>е</w:t>
      </w:r>
      <w:r>
        <w:rPr>
          <w:bCs/>
          <w:color w:val="000000"/>
          <w:sz w:val="23"/>
          <w:szCs w:val="23"/>
        </w:rPr>
        <w:t>р</w:t>
      </w:r>
      <w:r w:rsidR="004D450E">
        <w:rPr>
          <w:bCs/>
          <w:color w:val="000000"/>
          <w:sz w:val="23"/>
          <w:szCs w:val="23"/>
        </w:rPr>
        <w:t>а</w:t>
      </w:r>
      <w:r>
        <w:rPr>
          <w:bCs/>
          <w:color w:val="000000"/>
          <w:sz w:val="23"/>
          <w:szCs w:val="23"/>
        </w:rPr>
        <w:t>ций, то говорят об упрощении. И преобразования и упрощения осуществля</w:t>
      </w:r>
      <w:r w:rsidR="004D450E">
        <w:rPr>
          <w:bCs/>
          <w:color w:val="000000"/>
          <w:sz w:val="23"/>
          <w:szCs w:val="23"/>
        </w:rPr>
        <w:t>ются на основе разобранных на уроке законов логики.</w:t>
      </w:r>
    </w:p>
    <w:p w:rsidR="004D450E" w:rsidRPr="000B4353" w:rsidRDefault="004D450E" w:rsidP="004D450E">
      <w:pPr>
        <w:ind w:left="72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lastRenderedPageBreak/>
        <w:t xml:space="preserve">Пример:  </w:t>
      </w:r>
      <w:r w:rsidR="000B4353" w:rsidRPr="000B4353">
        <w:rPr>
          <w:bCs/>
          <w:color w:val="000000"/>
          <w:sz w:val="23"/>
          <w:szCs w:val="23"/>
        </w:rPr>
        <w:t>(</w:t>
      </w:r>
      <w:r>
        <w:rPr>
          <w:bCs/>
          <w:color w:val="000000"/>
          <w:sz w:val="23"/>
          <w:szCs w:val="23"/>
        </w:rPr>
        <w:t>Для наглядности можно заменить операции логического сложения и умножения знаками «+» и «*»</w:t>
      </w:r>
      <w:r w:rsidR="000B4353" w:rsidRPr="000B4353">
        <w:rPr>
          <w:bCs/>
          <w:color w:val="000000"/>
          <w:sz w:val="23"/>
          <w:szCs w:val="23"/>
        </w:rPr>
        <w:t>)</w:t>
      </w:r>
    </w:p>
    <w:p w:rsidR="004D450E" w:rsidRDefault="004D450E" w:rsidP="004D450E">
      <w:pPr>
        <w:ind w:left="7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 xml:space="preserve">(А </w:t>
      </w:r>
      <w:r>
        <w:rPr>
          <w:bCs/>
          <w:color w:val="000000"/>
          <w:sz w:val="23"/>
          <w:szCs w:val="23"/>
          <w:lang w:val="en-US"/>
        </w:rPr>
        <w:t>v</w:t>
      </w:r>
      <w:r>
        <w:rPr>
          <w:bCs/>
          <w:color w:val="000000"/>
          <w:sz w:val="23"/>
          <w:szCs w:val="23"/>
        </w:rPr>
        <w:t xml:space="preserve"> 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 )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Pr="004D450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В) = (А + 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В) *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 + В)</w:t>
      </w:r>
    </w:p>
    <w:p w:rsidR="004D450E" w:rsidRDefault="004D450E" w:rsidP="004D450E">
      <w:pPr>
        <w:ind w:left="7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В общей сложности в этом примере 5 операций (2 отрицание, 2 сложение, 1 умножение)</w:t>
      </w:r>
    </w:p>
    <w:p w:rsidR="004D450E" w:rsidRDefault="004D450E" w:rsidP="004D450E">
      <w:pPr>
        <w:ind w:left="7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Последовательно выполним действия:</w:t>
      </w:r>
    </w:p>
    <w:p w:rsidR="004D450E" w:rsidRDefault="004D450E" w:rsidP="004D450E">
      <w:pPr>
        <w:pStyle w:val="ac"/>
        <w:numPr>
          <w:ilvl w:val="0"/>
          <w:numId w:val="12"/>
        </w:num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Раскрываем скобки по распределительному закону: </w:t>
      </w:r>
    </w:p>
    <w:p w:rsidR="004D450E" w:rsidRDefault="004D450E" w:rsidP="004D450E">
      <w:pPr>
        <w:ind w:left="7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А </w:t>
      </w:r>
      <w:r w:rsidR="000B4353"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color w:val="000000"/>
          <w:sz w:val="23"/>
          <w:szCs w:val="23"/>
        </w:rPr>
        <w:t xml:space="preserve">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А) </w:t>
      </w:r>
      <w:r w:rsidR="000B4353"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 </w:t>
      </w:r>
      <w:r w:rsidR="000B4353"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="000B4353"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В) </w:t>
      </w:r>
      <w:r w:rsidR="000B4353"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А) </w:t>
      </w:r>
      <w:r w:rsidR="000B4353"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В) </w:t>
      </w:r>
      <w:r w:rsidR="000B4353"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>;</w:t>
      </w:r>
      <w:r w:rsidR="00721D95" w:rsidRPr="00721D95">
        <w:rPr>
          <w:bCs/>
          <w:noProof/>
          <w:color w:val="000000"/>
          <w:sz w:val="23"/>
          <w:szCs w:val="23"/>
          <w:lang w:eastAsia="ru-RU"/>
        </w:rPr>
        <w:t xml:space="preserve"> </w:t>
      </w:r>
    </w:p>
    <w:p w:rsidR="004D450E" w:rsidRPr="000B4353" w:rsidRDefault="00C033E6" w:rsidP="004D450E">
      <w:pPr>
        <w:pStyle w:val="ac"/>
        <w:numPr>
          <w:ilvl w:val="0"/>
          <w:numId w:val="12"/>
        </w:numPr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45085</wp:posOffset>
            </wp:positionV>
            <wp:extent cx="2683510" cy="2009775"/>
            <wp:effectExtent l="19050" t="0" r="2540" b="0"/>
            <wp:wrapNone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353">
        <w:rPr>
          <w:color w:val="000000"/>
          <w:sz w:val="23"/>
          <w:szCs w:val="23"/>
        </w:rPr>
        <w:t xml:space="preserve">Заменяем А </w:t>
      </w:r>
      <w:r w:rsidR="000B4353" w:rsidRPr="001925B9">
        <w:rPr>
          <w:b/>
          <w:bCs/>
          <w:color w:val="000000"/>
          <w:sz w:val="44"/>
          <w:szCs w:val="23"/>
          <w:vertAlign w:val="subscript"/>
        </w:rPr>
        <w:t>^</w:t>
      </w:r>
      <w:r w:rsidR="000B4353">
        <w:rPr>
          <w:b/>
          <w:bCs/>
          <w:color w:val="000000"/>
          <w:sz w:val="44"/>
          <w:szCs w:val="23"/>
          <w:vertAlign w:val="subscript"/>
        </w:rPr>
        <w:t xml:space="preserve"> </w:t>
      </w:r>
      <w:r w:rsidR="000B4353" w:rsidRPr="000B4353">
        <w:rPr>
          <w:bCs/>
          <w:color w:val="000000"/>
          <w:sz w:val="24"/>
          <w:szCs w:val="24"/>
        </w:rPr>
        <w:t>(</w:t>
      </w:r>
      <w:r w:rsidR="000B4353"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 w:rsidR="000B4353">
        <w:rPr>
          <w:rFonts w:ascii="Times New Roman" w:hAnsi="Times New Roman" w:cs="Times New Roman"/>
          <w:color w:val="000000"/>
          <w:sz w:val="23"/>
          <w:szCs w:val="23"/>
        </w:rPr>
        <w:t xml:space="preserve"> А) на 0 по закону противоречия;</w:t>
      </w:r>
    </w:p>
    <w:p w:rsidR="000B4353" w:rsidRPr="000B4353" w:rsidRDefault="000B4353" w:rsidP="004D450E">
      <w:pPr>
        <w:pStyle w:val="ac"/>
        <w:numPr>
          <w:ilvl w:val="0"/>
          <w:numId w:val="12"/>
        </w:numPr>
        <w:rPr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Заменяем  (</w:t>
      </w:r>
      <w:r w:rsidRPr="00D67A9D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В)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на 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по закону 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>противоречия;</w:t>
      </w:r>
    </w:p>
    <w:p w:rsidR="00C033E6" w:rsidRPr="00C033E6" w:rsidRDefault="000B4353" w:rsidP="00C033E6">
      <w:pPr>
        <w:pStyle w:val="ac"/>
        <w:numPr>
          <w:ilvl w:val="0"/>
          <w:numId w:val="12"/>
        </w:numPr>
        <w:spacing w:after="0" w:line="240" w:lineRule="auto"/>
        <w:rPr>
          <w:color w:val="000000"/>
          <w:sz w:val="23"/>
          <w:szCs w:val="23"/>
        </w:rPr>
      </w:pPr>
      <w:r w:rsidRPr="00C033E6">
        <w:rPr>
          <w:rFonts w:ascii="Times New Roman" w:hAnsi="Times New Roman" w:cs="Times New Roman"/>
          <w:color w:val="000000"/>
          <w:sz w:val="23"/>
          <w:szCs w:val="23"/>
        </w:rPr>
        <w:t xml:space="preserve">Заменяем (¬ В) </w:t>
      </w:r>
      <w:r w:rsidRPr="00C033E6">
        <w:rPr>
          <w:b/>
          <w:bCs/>
          <w:color w:val="000000"/>
          <w:sz w:val="44"/>
          <w:szCs w:val="23"/>
          <w:vertAlign w:val="subscript"/>
        </w:rPr>
        <w:t>^</w:t>
      </w:r>
      <w:r w:rsidRPr="00C033E6">
        <w:rPr>
          <w:rFonts w:ascii="Times New Roman" w:hAnsi="Times New Roman" w:cs="Times New Roman"/>
          <w:color w:val="000000"/>
          <w:sz w:val="23"/>
          <w:szCs w:val="23"/>
        </w:rPr>
        <w:t xml:space="preserve"> (¬ А) на ¬ (А </w:t>
      </w:r>
      <w:r w:rsidRPr="00C033E6"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Pr="00C033E6">
        <w:rPr>
          <w:rFonts w:ascii="Times New Roman" w:hAnsi="Times New Roman" w:cs="Times New Roman"/>
          <w:color w:val="000000"/>
          <w:sz w:val="23"/>
          <w:szCs w:val="23"/>
        </w:rPr>
        <w:t xml:space="preserve"> В) по закону </w:t>
      </w:r>
    </w:p>
    <w:p w:rsidR="00C033E6" w:rsidRPr="00C033E6" w:rsidRDefault="000B4353" w:rsidP="00C033E6">
      <w:pPr>
        <w:pStyle w:val="ac"/>
        <w:numPr>
          <w:ilvl w:val="0"/>
          <w:numId w:val="12"/>
        </w:numPr>
        <w:spacing w:after="0" w:line="240" w:lineRule="auto"/>
        <w:rPr>
          <w:color w:val="000000"/>
          <w:sz w:val="23"/>
          <w:szCs w:val="23"/>
        </w:rPr>
      </w:pPr>
      <w:r w:rsidRPr="00C033E6">
        <w:rPr>
          <w:rFonts w:ascii="Times New Roman" w:hAnsi="Times New Roman" w:cs="Times New Roman"/>
          <w:color w:val="000000"/>
          <w:sz w:val="23"/>
          <w:szCs w:val="23"/>
        </w:rPr>
        <w:t xml:space="preserve">де Моргана и получаем выражение, содержащее  </w:t>
      </w:r>
    </w:p>
    <w:p w:rsidR="00C033E6" w:rsidRPr="00C033E6" w:rsidRDefault="000B4353" w:rsidP="00C033E6">
      <w:pPr>
        <w:pStyle w:val="ac"/>
        <w:numPr>
          <w:ilvl w:val="0"/>
          <w:numId w:val="12"/>
        </w:numPr>
        <w:spacing w:after="0" w:line="240" w:lineRule="auto"/>
        <w:rPr>
          <w:color w:val="000000"/>
          <w:sz w:val="23"/>
          <w:szCs w:val="23"/>
        </w:rPr>
      </w:pPr>
      <w:r w:rsidRPr="00C033E6">
        <w:rPr>
          <w:rFonts w:ascii="Times New Roman" w:hAnsi="Times New Roman" w:cs="Times New Roman"/>
          <w:color w:val="000000"/>
          <w:sz w:val="23"/>
          <w:szCs w:val="23"/>
        </w:rPr>
        <w:t xml:space="preserve">4   простые операции, для которых учащиеся </w:t>
      </w:r>
    </w:p>
    <w:p w:rsidR="00C033E6" w:rsidRPr="00C033E6" w:rsidRDefault="000B4353" w:rsidP="00C033E6">
      <w:pPr>
        <w:pStyle w:val="ac"/>
        <w:numPr>
          <w:ilvl w:val="0"/>
          <w:numId w:val="12"/>
        </w:numPr>
        <w:spacing w:after="0" w:line="240" w:lineRule="auto"/>
        <w:rPr>
          <w:color w:val="000000"/>
          <w:sz w:val="23"/>
          <w:szCs w:val="23"/>
        </w:rPr>
      </w:pPr>
      <w:r w:rsidRPr="00C033E6">
        <w:rPr>
          <w:rFonts w:ascii="Times New Roman" w:hAnsi="Times New Roman" w:cs="Times New Roman"/>
          <w:color w:val="000000"/>
          <w:sz w:val="23"/>
          <w:szCs w:val="23"/>
        </w:rPr>
        <w:t xml:space="preserve">должны знать таблицы истинности наизусть </w:t>
      </w:r>
    </w:p>
    <w:p w:rsidR="000B4353" w:rsidRPr="00C033E6" w:rsidRDefault="000B4353" w:rsidP="00C033E6">
      <w:pPr>
        <w:pStyle w:val="ac"/>
        <w:numPr>
          <w:ilvl w:val="0"/>
          <w:numId w:val="12"/>
        </w:numPr>
        <w:spacing w:after="0" w:line="240" w:lineRule="auto"/>
        <w:rPr>
          <w:color w:val="000000"/>
          <w:sz w:val="23"/>
          <w:szCs w:val="23"/>
        </w:rPr>
      </w:pPr>
      <w:r w:rsidRPr="00C033E6">
        <w:rPr>
          <w:rFonts w:ascii="Times New Roman" w:hAnsi="Times New Roman" w:cs="Times New Roman"/>
          <w:color w:val="000000"/>
          <w:sz w:val="23"/>
          <w:szCs w:val="23"/>
        </w:rPr>
        <w:t>(конъюнкция, дизъюнкция, инверсия)</w:t>
      </w:r>
    </w:p>
    <w:p w:rsidR="00003771" w:rsidRDefault="000B4353" w:rsidP="00C033E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А </w:t>
      </w:r>
      <w:r w:rsidRPr="001925B9">
        <w:rPr>
          <w:b/>
          <w:bCs/>
          <w:color w:val="000000"/>
          <w:sz w:val="44"/>
          <w:szCs w:val="23"/>
          <w:vertAlign w:val="subscript"/>
        </w:rPr>
        <w:t>^</w:t>
      </w:r>
      <w:r>
        <w:rPr>
          <w:b/>
          <w:bCs/>
          <w:color w:val="000000"/>
          <w:sz w:val="44"/>
          <w:szCs w:val="23"/>
          <w:vertAlign w:val="subscript"/>
        </w:rPr>
        <w:t xml:space="preserve"> </w:t>
      </w:r>
      <w:r w:rsidRPr="000B4353">
        <w:rPr>
          <w:bCs/>
          <w:color w:val="000000"/>
          <w:sz w:val="24"/>
          <w:szCs w:val="24"/>
        </w:rPr>
        <w:t>В</w:t>
      </w:r>
      <w:r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  <w:lang w:val="en-US"/>
        </w:rPr>
        <w:t>v</w:t>
      </w:r>
      <w:r>
        <w:rPr>
          <w:bCs/>
          <w:color w:val="000000"/>
          <w:sz w:val="24"/>
          <w:szCs w:val="24"/>
        </w:rPr>
        <w:t xml:space="preserve"> </w:t>
      </w:r>
      <w:r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(А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Pr="000B435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В) </w:t>
      </w:r>
    </w:p>
    <w:p w:rsidR="00C033E6" w:rsidRDefault="00C033E6" w:rsidP="00C033E6">
      <w:pPr>
        <w:spacing w:after="0"/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</w:p>
    <w:p w:rsidR="00C033E6" w:rsidRDefault="000B4353" w:rsidP="000B4353">
      <w:pPr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Далее к доске вызываются учащиеся для </w:t>
      </w:r>
    </w:p>
    <w:p w:rsidR="000B4353" w:rsidRDefault="000B4353" w:rsidP="000B4353">
      <w:pPr>
        <w:ind w:firstLine="70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преобразований с применением различных законов логики:</w:t>
      </w:r>
    </w:p>
    <w:p w:rsidR="00721D95" w:rsidRDefault="000D209D" w:rsidP="00721D95">
      <w:pPr>
        <w:spacing w:after="0"/>
        <w:ind w:firstLine="709"/>
        <w:rPr>
          <w:rFonts w:ascii="Times New Roman" w:hAnsi="Times New Roman" w:cs="Times New Roman"/>
          <w:color w:val="000000"/>
          <w:sz w:val="23"/>
          <w:szCs w:val="23"/>
        </w:rPr>
      </w:pPr>
      <w:r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Pr="000D209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В)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А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Pr="000D209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С);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</w:p>
    <w:p w:rsidR="00721D95" w:rsidRDefault="00003771" w:rsidP="00721D95">
      <w:pPr>
        <w:spacing w:after="0"/>
        <w:ind w:firstLine="709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D209D"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 w:rsidR="000D209D">
        <w:rPr>
          <w:rFonts w:ascii="Times New Roman" w:hAnsi="Times New Roman" w:cs="Times New Roman"/>
          <w:color w:val="000000"/>
          <w:sz w:val="23"/>
          <w:szCs w:val="23"/>
        </w:rPr>
        <w:t xml:space="preserve"> (А </w:t>
      </w:r>
      <w:r w:rsidR="000D209D" w:rsidRPr="001925B9">
        <w:rPr>
          <w:b/>
          <w:bCs/>
          <w:color w:val="000000"/>
          <w:sz w:val="44"/>
          <w:szCs w:val="23"/>
          <w:vertAlign w:val="subscript"/>
        </w:rPr>
        <w:t>^</w:t>
      </w:r>
      <w:r w:rsidR="000D209D">
        <w:rPr>
          <w:b/>
          <w:bCs/>
          <w:color w:val="000000"/>
          <w:sz w:val="44"/>
          <w:szCs w:val="23"/>
          <w:vertAlign w:val="subscript"/>
        </w:rPr>
        <w:t xml:space="preserve"> </w:t>
      </w:r>
      <w:r w:rsidR="000D209D" w:rsidRPr="000B4353">
        <w:rPr>
          <w:rFonts w:ascii="Times New Roman" w:hAnsi="Times New Roman" w:cs="Times New Roman"/>
          <w:color w:val="000000"/>
          <w:sz w:val="23"/>
          <w:szCs w:val="23"/>
        </w:rPr>
        <w:t>¬</w:t>
      </w:r>
      <w:r w:rsidR="000D209D">
        <w:rPr>
          <w:rFonts w:ascii="Times New Roman" w:hAnsi="Times New Roman" w:cs="Times New Roman"/>
          <w:color w:val="000000"/>
          <w:sz w:val="23"/>
          <w:szCs w:val="23"/>
        </w:rPr>
        <w:t xml:space="preserve"> В).</w:t>
      </w:r>
      <w:r w:rsidR="00DD1FA4">
        <w:rPr>
          <w:rFonts w:ascii="Times New Roman" w:hAnsi="Times New Roman" w:cs="Times New Roman"/>
          <w:color w:val="000000"/>
          <w:sz w:val="23"/>
          <w:szCs w:val="23"/>
        </w:rPr>
        <w:t xml:space="preserve"> (решение примеров осуществляется с помощью интерактивной доски)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;        </w:t>
      </w:r>
    </w:p>
    <w:p w:rsidR="00765D84" w:rsidRDefault="00C033E6" w:rsidP="00721D95">
      <w:pPr>
        <w:spacing w:after="0"/>
        <w:ind w:firstLine="709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85725</wp:posOffset>
            </wp:positionV>
            <wp:extent cx="3333750" cy="2497700"/>
            <wp:effectExtent l="19050" t="0" r="0" b="0"/>
            <wp:wrapNone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82A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pict>
          <v:group id="_x0000_s2100" style="position:absolute;left:0;text-align:left;margin-left:36.2pt;margin-top:6.1pt;width:69pt;height:0;z-index:251678720;mso-position-horizontal-relative:text;mso-position-vertical-relative:text" coordorigin="4560,2325" coordsize="1380,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98" type="#_x0000_t32" style="position:absolute;left:4560;top:2325;width:585;height:0" o:connectortype="straight"/>
            <v:shape id="_x0000_s2099" type="#_x0000_t32" style="position:absolute;left:5385;top:2325;width:555;height:0" o:connectortype="straight"/>
          </v:group>
        </w:pic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А  </w:t>
      </w:r>
      <w:r w:rsidR="00003771" w:rsidRPr="001925B9">
        <w:rPr>
          <w:b/>
          <w:bCs/>
          <w:color w:val="000000"/>
          <w:sz w:val="44"/>
          <w:szCs w:val="23"/>
          <w:vertAlign w:val="subscript"/>
        </w:rPr>
        <w:t>^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="00003771"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="00003771">
        <w:rPr>
          <w:rFonts w:ascii="Times New Roman" w:hAnsi="Times New Roman" w:cs="Times New Roman"/>
          <w:color w:val="000000"/>
          <w:sz w:val="23"/>
          <w:szCs w:val="23"/>
          <w:lang w:val="en-US"/>
        </w:rPr>
        <w:t>v</w:t>
      </w:r>
      <w:r w:rsidR="00003771">
        <w:rPr>
          <w:rFonts w:ascii="Times New Roman" w:hAnsi="Times New Roman" w:cs="Times New Roman"/>
          <w:color w:val="000000"/>
          <w:sz w:val="23"/>
          <w:szCs w:val="23"/>
        </w:rPr>
        <w:t xml:space="preserve"> С</w:t>
      </w: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21D95" w:rsidRDefault="00721D95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E542B6" w:rsidRDefault="00E542B6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285305" w:rsidRDefault="00E542B6" w:rsidP="00721D95">
      <w:pPr>
        <w:spacing w:after="0"/>
        <w:ind w:firstLine="709"/>
        <w:rPr>
          <w:rFonts w:ascii="Cambria" w:eastAsia="+mj-ea" w:hAnsi="Cambria" w:cs="+mj-cs"/>
          <w:b/>
          <w:bCs/>
          <w:shadow/>
          <w:color w:val="FFFF00"/>
          <w:kern w:val="24"/>
          <w:sz w:val="40"/>
          <w:szCs w:val="40"/>
        </w:rPr>
      </w:pPr>
      <w:r>
        <w:rPr>
          <w:bCs/>
          <w:color w:val="000000"/>
          <w:sz w:val="23"/>
          <w:szCs w:val="23"/>
        </w:rPr>
        <w:t>Решим задачу:</w:t>
      </w:r>
      <w:r w:rsidR="00285305" w:rsidRPr="00285305">
        <w:rPr>
          <w:rFonts w:ascii="Cambria" w:eastAsia="+mj-ea" w:hAnsi="Cambria" w:cs="+mj-cs"/>
          <w:b/>
          <w:bCs/>
          <w:shadow/>
          <w:color w:val="FFFF00"/>
          <w:kern w:val="24"/>
          <w:sz w:val="40"/>
          <w:szCs w:val="40"/>
        </w:rPr>
        <w:t xml:space="preserve"> </w:t>
      </w:r>
    </w:p>
    <w:p w:rsidR="00721D9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>Задача:</w:t>
      </w:r>
      <w:r w:rsidRPr="00285305">
        <w:rPr>
          <w:bCs/>
          <w:color w:val="000000"/>
          <w:sz w:val="23"/>
          <w:szCs w:val="23"/>
        </w:rPr>
        <w:t xml:space="preserve"> Синоптик объявляет прогноз погоды  на завтра и утверждает следующее:</w:t>
      </w:r>
      <w:r w:rsidRPr="00285305">
        <w:rPr>
          <w:bCs/>
          <w:color w:val="000000"/>
          <w:sz w:val="23"/>
          <w:szCs w:val="23"/>
        </w:rPr>
        <w:br/>
        <w:t>1. Если не будет ветра, то будет пасмурная погода без дождя.</w:t>
      </w:r>
      <w:r w:rsidRPr="00285305">
        <w:rPr>
          <w:bCs/>
          <w:color w:val="000000"/>
          <w:sz w:val="23"/>
          <w:szCs w:val="23"/>
        </w:rPr>
        <w:br/>
        <w:t>2. Если будет дождь, то будет пасмурно и без ветра.</w:t>
      </w:r>
      <w:r w:rsidRPr="00285305">
        <w:rPr>
          <w:bCs/>
          <w:color w:val="000000"/>
          <w:sz w:val="23"/>
          <w:szCs w:val="23"/>
        </w:rPr>
        <w:br/>
      </w:r>
      <w:r w:rsidRPr="00285305">
        <w:rPr>
          <w:bCs/>
          <w:color w:val="000000"/>
          <w:sz w:val="23"/>
          <w:szCs w:val="23"/>
        </w:rPr>
        <w:lastRenderedPageBreak/>
        <w:t>3. Если будет пасмурная погода, то будет дождь и не будет ветра</w:t>
      </w:r>
      <w:r w:rsidRPr="00285305">
        <w:rPr>
          <w:bCs/>
          <w:color w:val="000000"/>
          <w:sz w:val="23"/>
          <w:szCs w:val="23"/>
        </w:rPr>
        <w:br/>
        <w:t>Так какая же погода будет завтра?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>Решение:</w:t>
      </w:r>
      <w:r w:rsidRPr="00285305">
        <w:rPr>
          <w:bCs/>
          <w:color w:val="000000"/>
          <w:sz w:val="23"/>
          <w:szCs w:val="23"/>
        </w:rPr>
        <w:t xml:space="preserve"> 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>1.</w:t>
      </w:r>
      <w:r w:rsidRPr="00285305">
        <w:rPr>
          <w:bCs/>
          <w:color w:val="000000"/>
          <w:sz w:val="23"/>
          <w:szCs w:val="23"/>
        </w:rPr>
        <w:t xml:space="preserve"> Выделим высказывания и запишем их через переменные: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>А – «Ветра нет»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>В – «Пасмурно»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>С – «Дождь»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 xml:space="preserve">2. </w:t>
      </w:r>
      <w:r w:rsidRPr="00285305">
        <w:rPr>
          <w:bCs/>
          <w:color w:val="000000"/>
          <w:sz w:val="23"/>
          <w:szCs w:val="23"/>
        </w:rPr>
        <w:t>Запишем логические функции (сложные высказывания)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>
        <w:rPr>
          <w:bCs/>
          <w:noProof/>
          <w:color w:val="000000"/>
          <w:sz w:val="23"/>
          <w:szCs w:val="23"/>
          <w:lang w:eastAsia="ru-RU"/>
        </w:rPr>
        <w:pict>
          <v:shape id="_x0000_s2107" type="#_x0000_t32" style="position:absolute;left:0;text-align:left;margin-left:76.7pt;margin-top:14.65pt;width:11.25pt;height:.75pt;flip:y;z-index:251688960" o:connectortype="straight" strokecolor="black [3213]" strokeweight="2.25pt"/>
        </w:pict>
      </w:r>
      <w:r w:rsidRPr="00285305">
        <w:rPr>
          <w:bCs/>
          <w:color w:val="000000"/>
          <w:sz w:val="23"/>
          <w:szCs w:val="23"/>
        </w:rPr>
        <w:t>а) «Если не будет ветра, то будет пасмурная погода без дождя.»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 xml:space="preserve">А </w:t>
      </w:r>
      <w:r w:rsidRPr="00285305">
        <w:rPr>
          <w:b/>
          <w:bCs/>
          <w:color w:val="000000"/>
          <w:sz w:val="23"/>
          <w:szCs w:val="23"/>
        </w:rPr>
        <w:sym w:font="Wingdings" w:char="00E0"/>
      </w:r>
      <w:r w:rsidRPr="00285305">
        <w:rPr>
          <w:b/>
          <w:bCs/>
          <w:color w:val="000000"/>
          <w:sz w:val="23"/>
          <w:szCs w:val="23"/>
        </w:rPr>
        <w:t xml:space="preserve"> В &amp; С</w:t>
      </w:r>
      <w:r w:rsidRPr="00285305">
        <w:rPr>
          <w:bCs/>
          <w:color w:val="000000"/>
          <w:sz w:val="23"/>
          <w:szCs w:val="23"/>
        </w:rPr>
        <w:br/>
        <w:t>б)» Если будет дождь, то будет пасмурно и без ветра.»</w:t>
      </w:r>
    </w:p>
    <w:p w:rsidR="00285305" w:rsidRPr="00285305" w:rsidRDefault="00285305" w:rsidP="00285305">
      <w:pPr>
        <w:spacing w:after="0"/>
        <w:ind w:left="709"/>
        <w:rPr>
          <w:bCs/>
          <w:color w:val="000000"/>
          <w:sz w:val="23"/>
          <w:szCs w:val="23"/>
        </w:rPr>
      </w:pPr>
      <w:r w:rsidRPr="00285305">
        <w:rPr>
          <w:b/>
          <w:bCs/>
          <w:color w:val="000000"/>
          <w:sz w:val="23"/>
          <w:szCs w:val="23"/>
        </w:rPr>
        <w:t xml:space="preserve">С </w:t>
      </w:r>
      <w:r w:rsidRPr="00285305">
        <w:rPr>
          <w:b/>
          <w:bCs/>
          <w:color w:val="000000"/>
          <w:sz w:val="23"/>
          <w:szCs w:val="23"/>
        </w:rPr>
        <w:sym w:font="Wingdings" w:char="00E0"/>
      </w:r>
      <w:r w:rsidRPr="00285305">
        <w:rPr>
          <w:b/>
          <w:bCs/>
          <w:color w:val="000000"/>
          <w:sz w:val="23"/>
          <w:szCs w:val="23"/>
        </w:rPr>
        <w:t xml:space="preserve"> В &amp; А</w:t>
      </w:r>
      <w:r w:rsidRPr="00285305">
        <w:rPr>
          <w:bCs/>
          <w:color w:val="000000"/>
          <w:sz w:val="23"/>
          <w:szCs w:val="23"/>
        </w:rPr>
        <w:br/>
        <w:t>в) «Если будет пасмурная погода, то будет дождь и не будет ветра»</w:t>
      </w:r>
      <w:r w:rsidRPr="00285305">
        <w:rPr>
          <w:bCs/>
          <w:color w:val="000000"/>
          <w:sz w:val="23"/>
          <w:szCs w:val="23"/>
        </w:rPr>
        <w:br/>
      </w:r>
      <w:r w:rsidRPr="00285305">
        <w:rPr>
          <w:b/>
          <w:bCs/>
          <w:color w:val="000000"/>
          <w:sz w:val="23"/>
          <w:szCs w:val="23"/>
        </w:rPr>
        <w:t xml:space="preserve">В </w:t>
      </w:r>
      <w:r w:rsidRPr="00285305">
        <w:rPr>
          <w:b/>
          <w:bCs/>
          <w:color w:val="000000"/>
          <w:sz w:val="23"/>
          <w:szCs w:val="23"/>
        </w:rPr>
        <w:sym w:font="Wingdings" w:char="00E0"/>
      </w:r>
      <w:r w:rsidRPr="00285305">
        <w:rPr>
          <w:b/>
          <w:bCs/>
          <w:color w:val="000000"/>
          <w:sz w:val="23"/>
          <w:szCs w:val="23"/>
        </w:rPr>
        <w:t xml:space="preserve"> С &amp; А</w:t>
      </w:r>
    </w:p>
    <w:p w:rsidR="00E542B6" w:rsidRDefault="00E542B6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E542B6" w:rsidRDefault="00285305" w:rsidP="00721D95">
      <w:pPr>
        <w:spacing w:after="0"/>
        <w:ind w:firstLine="709"/>
        <w:rPr>
          <w:bCs/>
          <w:color w:val="000000"/>
          <w:sz w:val="23"/>
          <w:szCs w:val="23"/>
        </w:rPr>
      </w:pPr>
      <w:r w:rsidRPr="00E542B6">
        <w:rPr>
          <w:bCs/>
          <w:color w:val="000000"/>
          <w:sz w:val="23"/>
          <w:szCs w:val="23"/>
        </w:rPr>
        <w:object w:dxaOrig="7191" w:dyaOrig="5399">
          <v:shape id="_x0000_i1026" type="#_x0000_t75" style="width:301.5pt;height:226.5pt" o:ole="">
            <v:imagedata r:id="rId23" o:title=""/>
          </v:shape>
          <o:OLEObject Type="Embed" ProgID="PowerPoint.Slide.12" ShapeID="_x0000_i1026" DrawAspect="Content" ObjectID="_1300895962" r:id="rId24"/>
        </w:object>
      </w:r>
    </w:p>
    <w:p w:rsidR="00E542B6" w:rsidRDefault="00E542B6" w:rsidP="00721D95">
      <w:pPr>
        <w:spacing w:after="0"/>
        <w:ind w:firstLine="709"/>
        <w:rPr>
          <w:bCs/>
          <w:color w:val="000000"/>
          <w:sz w:val="23"/>
          <w:szCs w:val="23"/>
        </w:rPr>
      </w:pPr>
    </w:p>
    <w:p w:rsidR="00765D84" w:rsidRPr="00765D84" w:rsidRDefault="00765D84" w:rsidP="00765D84">
      <w:pPr>
        <w:pStyle w:val="ac"/>
        <w:numPr>
          <w:ilvl w:val="0"/>
          <w:numId w:val="2"/>
        </w:numPr>
        <w:spacing w:after="0"/>
        <w:rPr>
          <w:b/>
          <w:bCs/>
          <w:color w:val="000000"/>
          <w:sz w:val="23"/>
          <w:szCs w:val="23"/>
        </w:rPr>
      </w:pPr>
      <w:r w:rsidRPr="00765D84">
        <w:rPr>
          <w:b/>
          <w:bCs/>
          <w:color w:val="000000"/>
          <w:sz w:val="23"/>
          <w:szCs w:val="23"/>
        </w:rPr>
        <w:t>Рефлексия</w:t>
      </w:r>
    </w:p>
    <w:p w:rsidR="00765D84" w:rsidRDefault="000D209D" w:rsidP="00765D84">
      <w:pPr>
        <w:spacing w:after="0"/>
      </w:pPr>
      <w:r>
        <w:t>* Что было легко, а что трудно?</w:t>
      </w:r>
      <w:r>
        <w:br/>
        <w:t>* Что было интересно, а что не затронуло?</w:t>
      </w:r>
    </w:p>
    <w:p w:rsidR="000D209D" w:rsidRPr="000D209D" w:rsidRDefault="000D209D" w:rsidP="000D209D">
      <w:pPr>
        <w:spacing w:after="0"/>
        <w:rPr>
          <w:bCs/>
          <w:color w:val="000000"/>
          <w:sz w:val="23"/>
          <w:szCs w:val="23"/>
        </w:rPr>
      </w:pPr>
      <w:r>
        <w:t>* Что нового для себя вы узнали, чему научились?</w:t>
      </w:r>
    </w:p>
    <w:p w:rsidR="00F444D1" w:rsidRDefault="000D209D" w:rsidP="000818C6">
      <w:pPr>
        <w:spacing w:after="0"/>
      </w:pPr>
      <w:r>
        <w:t>* Какие компетенции Вы приобрели?</w:t>
      </w:r>
    </w:p>
    <w:p w:rsidR="004E65C3" w:rsidRDefault="004E65C3" w:rsidP="000818C6">
      <w:pPr>
        <w:spacing w:after="0"/>
      </w:pPr>
    </w:p>
    <w:p w:rsidR="004E65C3" w:rsidRPr="00993E9B" w:rsidRDefault="004E65C3" w:rsidP="000818C6">
      <w:pPr>
        <w:spacing w:after="0"/>
        <w:rPr>
          <w:bCs/>
          <w:color w:val="000000"/>
          <w:sz w:val="23"/>
          <w:szCs w:val="23"/>
        </w:rPr>
      </w:pPr>
    </w:p>
    <w:p w:rsidR="00F444D1" w:rsidRPr="000D209D" w:rsidRDefault="00F444D1" w:rsidP="00765D84">
      <w:pPr>
        <w:pStyle w:val="ac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765D84">
        <w:rPr>
          <w:b/>
          <w:bCs/>
          <w:color w:val="000000"/>
          <w:sz w:val="23"/>
          <w:szCs w:val="23"/>
        </w:rPr>
        <w:t xml:space="preserve">Домашнее задание. </w:t>
      </w:r>
      <w:r w:rsidR="004E65C3">
        <w:rPr>
          <w:b/>
          <w:bCs/>
          <w:color w:val="000000"/>
          <w:sz w:val="23"/>
          <w:szCs w:val="23"/>
        </w:rPr>
        <w:t>(слайд 13)</w:t>
      </w:r>
    </w:p>
    <w:p w:rsidR="000D209D" w:rsidRPr="000D209D" w:rsidRDefault="000D209D" w:rsidP="000D209D">
      <w:pPr>
        <w:pStyle w:val="ac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0D209D">
        <w:rPr>
          <w:bCs/>
          <w:color w:val="000000"/>
          <w:sz w:val="23"/>
          <w:szCs w:val="23"/>
        </w:rPr>
        <w:t>Читать стр. 353, 354, тема 23.4</w:t>
      </w:r>
    </w:p>
    <w:p w:rsidR="000D209D" w:rsidRPr="000D209D" w:rsidRDefault="000D209D" w:rsidP="000D209D">
      <w:pPr>
        <w:pStyle w:val="ac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0D209D">
        <w:rPr>
          <w:bCs/>
          <w:color w:val="000000"/>
          <w:sz w:val="23"/>
          <w:szCs w:val="23"/>
        </w:rPr>
        <w:t>Письменно стр. 366, вопрос 7</w:t>
      </w:r>
    </w:p>
    <w:p w:rsidR="000D209D" w:rsidRPr="00765D84" w:rsidRDefault="000D209D" w:rsidP="000D209D">
      <w:pPr>
        <w:pStyle w:val="ac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0D209D">
        <w:rPr>
          <w:bCs/>
          <w:color w:val="000000"/>
          <w:sz w:val="23"/>
          <w:szCs w:val="23"/>
        </w:rPr>
        <w:t xml:space="preserve">Письменно доказать </w:t>
      </w:r>
      <w:r>
        <w:rPr>
          <w:bCs/>
          <w:color w:val="000000"/>
          <w:sz w:val="23"/>
          <w:szCs w:val="23"/>
        </w:rPr>
        <w:t xml:space="preserve">свойства </w:t>
      </w:r>
      <w:r w:rsidRPr="000D209D">
        <w:rPr>
          <w:bCs/>
          <w:color w:val="000000"/>
          <w:sz w:val="23"/>
          <w:szCs w:val="23"/>
        </w:rPr>
        <w:t>поглощения</w:t>
      </w:r>
      <w:r>
        <w:rPr>
          <w:bCs/>
          <w:color w:val="000000"/>
          <w:sz w:val="23"/>
          <w:szCs w:val="23"/>
        </w:rPr>
        <w:t xml:space="preserve"> и поглощения отрицания путем упрощения на основе свойств дистрибутивности.</w:t>
      </w:r>
    </w:p>
    <w:p w:rsidR="00F444D1" w:rsidRDefault="00F444D1" w:rsidP="00F444D1">
      <w:pPr>
        <w:rPr>
          <w:color w:val="000000"/>
          <w:sz w:val="23"/>
          <w:szCs w:val="23"/>
        </w:rPr>
      </w:pPr>
    </w:p>
    <w:p w:rsidR="000B4353" w:rsidRDefault="000B4353" w:rsidP="00F444D1">
      <w:pPr>
        <w:rPr>
          <w:color w:val="000000"/>
          <w:sz w:val="23"/>
          <w:szCs w:val="23"/>
        </w:rPr>
      </w:pPr>
    </w:p>
    <w:p w:rsidR="000D209D" w:rsidRDefault="000D209D" w:rsidP="00F444D1">
      <w:pPr>
        <w:rPr>
          <w:color w:val="000000"/>
          <w:sz w:val="23"/>
          <w:szCs w:val="23"/>
        </w:rPr>
      </w:pPr>
    </w:p>
    <w:p w:rsidR="000D209D" w:rsidRDefault="004E65C3" w:rsidP="00F444D1">
      <w:pPr>
        <w:rPr>
          <w:color w:val="000000"/>
          <w:sz w:val="23"/>
          <w:szCs w:val="23"/>
        </w:rPr>
      </w:pPr>
      <w:r w:rsidRPr="004E65C3">
        <w:rPr>
          <w:color w:val="000000"/>
          <w:sz w:val="23"/>
          <w:szCs w:val="23"/>
        </w:rPr>
        <w:object w:dxaOrig="7191" w:dyaOrig="5399">
          <v:shape id="_x0000_i1025" type="#_x0000_t75" style="width:271.5pt;height:203.25pt" o:ole="">
            <v:imagedata r:id="rId25" o:title=""/>
          </v:shape>
          <o:OLEObject Type="Embed" ProgID="PowerPoint.Slide.12" ShapeID="_x0000_i1025" DrawAspect="Content" ObjectID="_1300895963" r:id="rId26"/>
        </w:object>
      </w:r>
    </w:p>
    <w:p w:rsidR="004E65C3" w:rsidRDefault="004E65C3" w:rsidP="00F444D1">
      <w:pPr>
        <w:autoSpaceDE w:val="0"/>
        <w:autoSpaceDN w:val="0"/>
        <w:adjustRightInd w:val="0"/>
        <w:rPr>
          <w:b/>
          <w:bCs/>
          <w:i/>
          <w:iCs/>
          <w:color w:val="0000FF"/>
          <w:sz w:val="28"/>
          <w:szCs w:val="28"/>
        </w:rPr>
      </w:pPr>
    </w:p>
    <w:p w:rsidR="00F444D1" w:rsidRPr="00D344D7" w:rsidRDefault="00F444D1" w:rsidP="00F444D1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i/>
          <w:iCs/>
          <w:color w:val="0000FF"/>
          <w:sz w:val="28"/>
          <w:szCs w:val="28"/>
        </w:rPr>
        <w:t>Литература</w:t>
      </w:r>
    </w:p>
    <w:p w:rsidR="00312650" w:rsidRDefault="00312650" w:rsidP="00312650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Н.В. Макарова «Информатика и ИКТ» 8-9 класс</w:t>
      </w:r>
    </w:p>
    <w:p w:rsidR="00312650" w:rsidRDefault="00312650" w:rsidP="00312650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Макарова Н.В. «Информатика и ИКТ» методическое пособие для учителей 3 часть «Техническое обеспечение информационных технологий» Питер 2008 год.</w:t>
      </w:r>
    </w:p>
    <w:p w:rsidR="00312650" w:rsidRDefault="00312650" w:rsidP="00312650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О.Л. Соколова «Универсальные поурочные разработки по информатике 10 класс» (в помощь школьному учителю) издательство «ВАКО» 2006 год.</w:t>
      </w:r>
    </w:p>
    <w:p w:rsidR="00312650" w:rsidRDefault="00312650" w:rsidP="00312650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И.А Иванова  Информатика 10 класс. Саратов: «Лицей», 2006 год</w:t>
      </w: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E0709E" w:rsidRDefault="00E0709E" w:rsidP="000D209D">
      <w:pPr>
        <w:ind w:firstLine="708"/>
        <w:rPr>
          <w:sz w:val="20"/>
          <w:szCs w:val="20"/>
        </w:rPr>
      </w:pPr>
    </w:p>
    <w:p w:rsidR="00C033E6" w:rsidRDefault="00C033E6" w:rsidP="000D209D">
      <w:pPr>
        <w:ind w:firstLine="708"/>
        <w:rPr>
          <w:sz w:val="20"/>
          <w:szCs w:val="20"/>
        </w:rPr>
      </w:pPr>
    </w:p>
    <w:p w:rsidR="00C033E6" w:rsidRDefault="00C033E6" w:rsidP="000D209D">
      <w:pPr>
        <w:ind w:firstLine="708"/>
        <w:rPr>
          <w:sz w:val="20"/>
          <w:szCs w:val="20"/>
        </w:rPr>
      </w:pPr>
    </w:p>
    <w:p w:rsidR="00C033E6" w:rsidRDefault="00C033E6" w:rsidP="000D209D">
      <w:pPr>
        <w:ind w:firstLine="708"/>
        <w:rPr>
          <w:sz w:val="20"/>
          <w:szCs w:val="20"/>
        </w:rPr>
      </w:pPr>
    </w:p>
    <w:p w:rsidR="00C033E6" w:rsidRDefault="00C033E6" w:rsidP="000D209D">
      <w:pPr>
        <w:ind w:firstLine="708"/>
        <w:rPr>
          <w:sz w:val="20"/>
          <w:szCs w:val="20"/>
        </w:rPr>
      </w:pPr>
    </w:p>
    <w:p w:rsidR="00285305" w:rsidRDefault="00285305" w:rsidP="000D209D">
      <w:pPr>
        <w:ind w:firstLine="708"/>
        <w:rPr>
          <w:sz w:val="20"/>
          <w:szCs w:val="20"/>
        </w:rPr>
      </w:pPr>
    </w:p>
    <w:p w:rsidR="00C033E6" w:rsidRDefault="00C033E6" w:rsidP="000D209D">
      <w:pPr>
        <w:ind w:firstLine="708"/>
        <w:rPr>
          <w:sz w:val="20"/>
          <w:szCs w:val="20"/>
        </w:rPr>
      </w:pPr>
    </w:p>
    <w:p w:rsidR="00C033E6" w:rsidRDefault="00C033E6" w:rsidP="000D209D">
      <w:pPr>
        <w:ind w:firstLine="708"/>
        <w:rPr>
          <w:sz w:val="20"/>
          <w:szCs w:val="20"/>
        </w:rPr>
      </w:pPr>
    </w:p>
    <w:p w:rsidR="00E0709E" w:rsidRPr="00E0709E" w:rsidRDefault="0084782A" w:rsidP="00E0709E">
      <w:pPr>
        <w:pStyle w:val="ac"/>
        <w:rPr>
          <w:b/>
        </w:rPr>
      </w:pPr>
      <w:r w:rsidRPr="0084782A">
        <w:rPr>
          <w:noProof/>
          <w:sz w:val="20"/>
          <w:szCs w:val="20"/>
          <w:lang w:eastAsia="ru-RU"/>
        </w:rPr>
        <w:lastRenderedPageBreak/>
        <w:pict>
          <v:rect id="_x0000_s2097" style="position:absolute;left:0;text-align:left;margin-left:288.2pt;margin-top:14.8pt;width:234pt;height:704.8pt;z-index:251675648" stroked="f">
            <v:textbox>
              <w:txbxContent>
                <w:p w:rsidR="00E0709E" w:rsidRPr="00327DBC" w:rsidRDefault="00E0709E" w:rsidP="00E0709E">
                  <w:r w:rsidRPr="0078266C">
                    <w:rPr>
                      <w:b/>
                    </w:rPr>
                    <w:t>8.</w:t>
                  </w:r>
                  <w:r>
                    <w:t xml:space="preserve"> </w:t>
                  </w:r>
                  <w:r w:rsidRPr="00327DBC">
                    <w:t>Мальчик Вася был рассеянным и всегда терял ключи. Только поставят родители новый замок, как находился старый ключ (под ковриком, в портфеле, в кармане). Придумайте «суперзамок» для Васи, чтобы дверь не мог открыть посторонний человек, а Вася наверняка? Объясните ответ.</w:t>
                  </w:r>
                </w:p>
                <w:p w:rsidR="00E0709E" w:rsidRDefault="00E0709E" w:rsidP="00E0709E">
                  <w:r w:rsidRPr="00327DB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1625" cy="904875"/>
                        <wp:effectExtent l="19050" t="0" r="0" b="0"/>
                        <wp:docPr id="17" name="Объект 10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214710" cy="2071702"/>
                                  <a:chOff x="1000100" y="3429000"/>
                                  <a:chExt cx="3214710" cy="2071702"/>
                                </a:xfrm>
                              </a:grpSpPr>
                              <a:sp>
                                <a:nvSpPr>
                                  <a:cNvPr id="9" name="Багетная рамка 8"/>
                                  <a:cNvSpPr/>
                                </a:nvSpPr>
                                <a:spPr>
                                  <a:xfrm>
                                    <a:off x="1000100" y="3429000"/>
                                    <a:ext cx="3214710" cy="571504"/>
                                  </a:xfrm>
                                  <a:prstGeom prst="bevel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Инверсия</a:t>
                                      </a: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10" name="Багетная рамка 9"/>
                                  <a:cNvSpPr/>
                                </a:nvSpPr>
                                <a:spPr>
                                  <a:xfrm>
                                    <a:off x="1000100" y="4143380"/>
                                    <a:ext cx="3214710" cy="571504"/>
                                  </a:xfrm>
                                  <a:prstGeom prst="bevel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 smtClean="0"/>
                                    </a:p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Дизъюнкция</a:t>
                                      </a:r>
                                    </a:p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11" name="Багетная рамка 10"/>
                                  <a:cNvSpPr/>
                                </a:nvSpPr>
                                <a:spPr>
                                  <a:xfrm>
                                    <a:off x="1000100" y="4929198"/>
                                    <a:ext cx="3214710" cy="571504"/>
                                  </a:xfrm>
                                  <a:prstGeom prst="bevel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Конъюнкция</a:t>
                                      </a:r>
                                    </a:p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E0709E" w:rsidRPr="0078266C" w:rsidRDefault="00E0709E" w:rsidP="00E0709E">
                  <w:r w:rsidRPr="0078266C">
                    <w:rPr>
                      <w:b/>
                    </w:rPr>
                    <w:t>9</w:t>
                  </w:r>
                  <w:r>
                    <w:t xml:space="preserve">. </w:t>
                  </w:r>
                  <w:r w:rsidRPr="0078266C">
                    <w:rPr>
                      <w:bCs/>
                    </w:rPr>
                    <w:t>Сопоставьте операции</w:t>
                  </w:r>
                  <w:r w:rsidRPr="0078266C">
                    <w:rPr>
                      <w:b/>
                      <w:bCs/>
                    </w:rPr>
                    <w:t xml:space="preserve"> </w:t>
                  </w:r>
                </w:p>
                <w:p w:rsidR="00E0709E" w:rsidRDefault="00E0709E" w:rsidP="00E0709E">
                  <w:r w:rsidRPr="00C65AA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93670" cy="714375"/>
                        <wp:effectExtent l="19050" t="0" r="0" b="0"/>
                        <wp:docPr id="18" name="Объект 1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272503" cy="2357454"/>
                                  <a:chOff x="428596" y="214290"/>
                                  <a:chExt cx="8272503" cy="2357454"/>
                                </a:xfrm>
                              </a:grpSpPr>
                              <a:grpSp>
                                <a:nvGrpSpPr>
                                  <a:cNvPr id="43" name="Группа 42"/>
                                  <a:cNvGrpSpPr/>
                                </a:nvGrpSpPr>
                                <a:grpSpPr>
                                  <a:xfrm>
                                    <a:off x="428596" y="214290"/>
                                    <a:ext cx="2428892" cy="1785950"/>
                                    <a:chOff x="428596" y="214290"/>
                                    <a:chExt cx="2428892" cy="1785950"/>
                                  </a:xfrm>
                                </a:grpSpPr>
                                <a:sp>
                                  <a:nvSpPr>
                                    <a:cNvPr id="4" name="Прямоугольник 3"/>
                                    <a:cNvSpPr/>
                                  </a:nvSpPr>
                                  <a:spPr>
                                    <a:xfrm>
                                      <a:off x="428596" y="214290"/>
                                      <a:ext cx="2428892" cy="1785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solidFill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5" name="Овал 4"/>
                                    <a:cNvSpPr/>
                                  </a:nvSpPr>
                                  <a:spPr>
                                    <a:xfrm>
                                      <a:off x="785786" y="642918"/>
                                      <a:ext cx="1071570" cy="928694"/>
                                    </a:xfrm>
                                    <a:prstGeom prst="ellipse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dirty="0" smtClean="0"/>
                                          <a:t>А</a:t>
                                        </a:r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a:style>
                                </a:sp>
                                <a:sp>
                                  <a:nvSpPr>
                                    <a:cNvPr id="6" name="Овал 5"/>
                                    <a:cNvSpPr/>
                                  </a:nvSpPr>
                                  <a:spPr>
                                    <a:xfrm>
                                      <a:off x="1571604" y="642918"/>
                                      <a:ext cx="1071570" cy="928694"/>
                                    </a:xfrm>
                                    <a:prstGeom prst="ellipse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dk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dirty="0" smtClean="0"/>
                                          <a:t>В</a:t>
                                        </a:r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a:style>
                                </a:sp>
                              </a:grpSp>
                              <a:sp>
                                <a:nvSpPr>
                                  <a:cNvPr id="23" name="Багетная рамка 22"/>
                                  <a:cNvSpPr/>
                                </a:nvSpPr>
                                <a:spPr>
                                  <a:xfrm>
                                    <a:off x="1357290" y="2143116"/>
                                    <a:ext cx="500066" cy="428628"/>
                                  </a:xfrm>
                                  <a:prstGeom prst="bevel">
                                    <a:avLst/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1</a:t>
                                      </a:r>
                                      <a:endParaRPr lang="ru-RU" b="1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46" name="Группа 45"/>
                                  <a:cNvGrpSpPr/>
                                </a:nvGrpSpPr>
                                <a:grpSpPr>
                                  <a:xfrm>
                                    <a:off x="3357554" y="214290"/>
                                    <a:ext cx="2428892" cy="2357454"/>
                                    <a:chOff x="3357554" y="214290"/>
                                    <a:chExt cx="2428892" cy="2357454"/>
                                  </a:xfrm>
                                </a:grpSpPr>
                                <a:grpSp>
                                  <a:nvGrpSpPr>
                                    <a:cNvPr id="8" name="Группа 44"/>
                                    <a:cNvGrpSpPr/>
                                  </a:nvGrpSpPr>
                                  <a:grpSpPr>
                                    <a:xfrm>
                                      <a:off x="3357554" y="214290"/>
                                      <a:ext cx="2428892" cy="1785950"/>
                                      <a:chOff x="3357554" y="214290"/>
                                      <a:chExt cx="2428892" cy="1785950"/>
                                    </a:xfrm>
                                  </a:grpSpPr>
                                  <a:sp>
                                    <a:nvSpPr>
                                      <a:cNvPr id="10" name="Прямоугольник 9"/>
                                      <a:cNvSpPr/>
                                    </a:nvSpPr>
                                    <a:spPr>
                                      <a:xfrm>
                                        <a:off x="3357554" y="214290"/>
                                        <a:ext cx="2428892" cy="17859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12" name="Овал 11"/>
                                      <a:cNvSpPr/>
                                    </a:nvSpPr>
                                    <a:spPr>
                                      <a:xfrm>
                                        <a:off x="4000496" y="714356"/>
                                        <a:ext cx="1071570" cy="928694"/>
                                      </a:xfrm>
                                      <a:prstGeom prst="ellipse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dirty="0" smtClean="0"/>
                                            <a:t>А</a:t>
                                          </a:r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a:style>
                                  </a:sp>
                                </a:grpSp>
                                <a:sp>
                                  <a:nvSpPr>
                                    <a:cNvPr id="11" name="Багетная рамка 10"/>
                                    <a:cNvSpPr/>
                                  </a:nvSpPr>
                                  <a:spPr>
                                    <a:xfrm>
                                      <a:off x="4357686" y="2071678"/>
                                      <a:ext cx="500066" cy="500066"/>
                                    </a:xfrm>
                                    <a:prstGeom prst="bevel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bg1">
                                                <a:lumMod val="95000"/>
                                                <a:lumOff val="5000"/>
                                              </a:schemeClr>
                                            </a:solidFill>
                                          </a:rPr>
                                          <a:t>2</a:t>
                                        </a:r>
                                        <a:endParaRPr lang="ru-RU" b="1" dirty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  <a:grpSp>
                                <a:nvGrpSpPr>
                                  <a:cNvPr id="47" name="Группа 46"/>
                                  <a:cNvGrpSpPr/>
                                </a:nvGrpSpPr>
                                <a:grpSpPr>
                                  <a:xfrm>
                                    <a:off x="6215074" y="214290"/>
                                    <a:ext cx="2486025" cy="2286016"/>
                                    <a:chOff x="6215074" y="214290"/>
                                    <a:chExt cx="2486025" cy="2286016"/>
                                  </a:xfrm>
                                </a:grpSpPr>
                                <a:pic>
                                  <a:nvPicPr>
                                    <a:cNvPr id="1029" name="Picture 5"/>
                                    <a:cNvPicPr>
                                      <a:picLocks noChangeAspect="1" noChangeArrowheads="1"/>
                                    </a:cNvPicPr>
                                  </a:nvPicPr>
                                  <a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spPr bwMode="auto">
                                    <a:xfrm>
                                      <a:off x="6215074" y="214290"/>
                                      <a:ext cx="24860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</a:pic>
                                <a:sp>
                                  <a:nvSpPr>
                                    <a:cNvPr id="13" name="Багетная рамка 12"/>
                                    <a:cNvSpPr/>
                                  </a:nvSpPr>
                                  <a:spPr>
                                    <a:xfrm>
                                      <a:off x="7429520" y="2071678"/>
                                      <a:ext cx="500066" cy="428628"/>
                                    </a:xfrm>
                                    <a:prstGeom prst="bevel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bg1">
                                                <a:lumMod val="95000"/>
                                                <a:lumOff val="5000"/>
                                              </a:schemeClr>
                                            </a:solidFill>
                                          </a:rPr>
                                          <a:t>3</a:t>
                                        </a:r>
                                        <a:endParaRPr lang="ru-RU" b="1" dirty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  <a:sp>
                                <a:nvSpPr>
                                  <a:cNvPr id="2" name="Овал 7"/>
                                  <a:cNvSpPr/>
                                </a:nvSpPr>
                                <a:spPr>
                                  <a:xfrm>
                                    <a:off x="785786" y="642918"/>
                                    <a:ext cx="1071570" cy="9286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E0709E" w:rsidRDefault="00E0709E" w:rsidP="00E0709E">
                  <w:r w:rsidRPr="00C65AA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95575" cy="1809750"/>
                        <wp:effectExtent l="19050" t="0" r="0" b="0"/>
                        <wp:docPr id="19" name="Объект 20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714776" cy="3286148"/>
                                  <a:chOff x="642910" y="3357562"/>
                                  <a:chExt cx="3714776" cy="3286148"/>
                                </a:xfrm>
                              </a:grpSpPr>
                              <a:sp>
                                <a:nvSpPr>
                                  <a:cNvPr id="16" name="Багетная рамка 15"/>
                                  <a:cNvSpPr/>
                                </a:nvSpPr>
                                <a:spPr>
                                  <a:xfrm>
                                    <a:off x="642910" y="3429000"/>
                                    <a:ext cx="642942" cy="642942"/>
                                  </a:xfrm>
                                  <a:prstGeom prst="bevel">
                                    <a:avLst/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1</a:t>
                                      </a:r>
                                      <a:endParaRPr lang="ru-RU" b="1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17" name="Багетная рамка 16"/>
                                  <a:cNvSpPr/>
                                </a:nvSpPr>
                                <a:spPr>
                                  <a:xfrm>
                                    <a:off x="642910" y="4643446"/>
                                    <a:ext cx="642942" cy="642942"/>
                                  </a:xfrm>
                                  <a:prstGeom prst="bevel">
                                    <a:avLst/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2</a:t>
                                      </a:r>
                                      <a:endParaRPr lang="ru-RU" b="1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18" name="Багетная рамка 17"/>
                                  <a:cNvSpPr/>
                                </a:nvSpPr>
                                <a:spPr>
                                  <a:xfrm>
                                    <a:off x="642910" y="5857892"/>
                                    <a:ext cx="642942" cy="642942"/>
                                  </a:xfrm>
                                  <a:prstGeom prst="bevel">
                                    <a:avLst/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3</a:t>
                                      </a:r>
                                      <a:endParaRPr lang="ru-RU" b="1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19" name="Прямоугольник 18"/>
                                  <a:cNvSpPr/>
                                </a:nvSpPr>
                                <a:spPr>
                                  <a:xfrm>
                                    <a:off x="2071670" y="3357562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1600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инверсия</a:t>
                                      </a:r>
                                      <a:endParaRPr lang="ru-RU" sz="1600" b="1" dirty="0">
                                        <a:solidFill>
                                          <a:srgbClr val="00206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0" name="Прямоугольник 19"/>
                                  <a:cNvSpPr/>
                                </a:nvSpPr>
                                <a:spPr>
                                  <a:xfrm>
                                    <a:off x="2071670" y="3714752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1600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дизъюнкция</a:t>
                                      </a:r>
                                      <a:endParaRPr lang="ru-RU" sz="1600" b="1" dirty="0">
                                        <a:solidFill>
                                          <a:srgbClr val="00206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1" name="Прямоугольник 20"/>
                                  <a:cNvSpPr/>
                                </a:nvSpPr>
                                <a:spPr>
                                  <a:xfrm>
                                    <a:off x="2071670" y="4071942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1600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конъюнкция</a:t>
                                      </a:r>
                                      <a:endParaRPr lang="ru-RU" sz="1600" b="1" dirty="0">
                                        <a:solidFill>
                                          <a:srgbClr val="00206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2" name="Прямоугольник 21"/>
                                  <a:cNvSpPr/>
                                </a:nvSpPr>
                                <a:spPr>
                                  <a:xfrm>
                                    <a:off x="2071670" y="4500570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инверсия</a:t>
                                      </a:r>
                                      <a:endParaRPr lang="ru-RU" b="1" dirty="0">
                                        <a:solidFill>
                                          <a:srgbClr val="00206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3"/>
                                  </a:lnRef>
                                  <a:fillRef idx="3">
                                    <a:schemeClr val="accent3"/>
                                  </a:fillRef>
                                  <a:effectRef idx="2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4" name="Прямоугольник 23"/>
                                  <a:cNvSpPr/>
                                </a:nvSpPr>
                                <a:spPr>
                                  <a:xfrm>
                                    <a:off x="2071670" y="4857760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дизъюнкция</a:t>
                                      </a:r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3"/>
                                  </a:lnRef>
                                  <a:fillRef idx="3">
                                    <a:schemeClr val="accent3"/>
                                  </a:fillRef>
                                  <a:effectRef idx="2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5" name="Прямоугольник 24"/>
                                  <a:cNvSpPr/>
                                </a:nvSpPr>
                                <a:spPr>
                                  <a:xfrm>
                                    <a:off x="2071670" y="5214950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b="1" dirty="0" smtClean="0">
                                          <a:solidFill>
                                            <a:srgbClr val="002060"/>
                                          </a:solidFill>
                                        </a:rPr>
                                        <a:t>конъюнкция</a:t>
                                      </a:r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3"/>
                                  </a:lnRef>
                                  <a:fillRef idx="3">
                                    <a:schemeClr val="accent3"/>
                                  </a:fillRef>
                                  <a:effectRef idx="2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6" name="Прямоугольник 25"/>
                                  <a:cNvSpPr/>
                                </a:nvSpPr>
                                <a:spPr>
                                  <a:xfrm>
                                    <a:off x="2071670" y="5715016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инверсия</a:t>
                                      </a:r>
                                      <a:endParaRPr lang="ru-RU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6"/>
                                  </a:lnRef>
                                  <a:fillRef idx="3">
                                    <a:schemeClr val="accent6"/>
                                  </a:fillRef>
                                  <a:effectRef idx="2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7" name="Прямоугольник 26"/>
                                  <a:cNvSpPr/>
                                </a:nvSpPr>
                                <a:spPr>
                                  <a:xfrm>
                                    <a:off x="2071670" y="6072206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дизъюнкция</a:t>
                                      </a:r>
                                      <a:endParaRPr lang="ru-RU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6"/>
                                  </a:lnRef>
                                  <a:fillRef idx="3">
                                    <a:schemeClr val="accent6"/>
                                  </a:fillRef>
                                  <a:effectRef idx="2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28" name="Прямоугольник 27"/>
                                  <a:cNvSpPr/>
                                </a:nvSpPr>
                                <a:spPr>
                                  <a:xfrm>
                                    <a:off x="2071670" y="6429396"/>
                                    <a:ext cx="2286016" cy="214314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b="1" dirty="0" smtClean="0">
                                          <a:solidFill>
                                            <a:schemeClr val="bg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</a:rPr>
                                        <a:t>конъюнкция</a:t>
                                      </a:r>
                                      <a:endParaRPr lang="ru-RU" dirty="0">
                                        <a:solidFill>
                                          <a:schemeClr val="bg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6"/>
                                  </a:lnRef>
                                  <a:fillRef idx="3">
                                    <a:schemeClr val="accent6"/>
                                  </a:fillRef>
                                  <a:effectRef idx="2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E0709E" w:rsidRDefault="00E0709E" w:rsidP="00E0709E"/>
                <w:p w:rsidR="00E0709E" w:rsidRPr="0078266C" w:rsidRDefault="00E0709E" w:rsidP="00E0709E">
                  <w:pPr>
                    <w:rPr>
                      <w:b/>
                    </w:rPr>
                  </w:pPr>
                  <w:r w:rsidRPr="0078266C">
                    <w:rPr>
                      <w:b/>
                    </w:rPr>
                    <w:t xml:space="preserve">10. </w:t>
                  </w:r>
                </w:p>
                <w:p w:rsidR="00E0709E" w:rsidRPr="00C65AA3" w:rsidRDefault="00E0709E" w:rsidP="00E0709E">
                  <w:r w:rsidRPr="00C65AA3">
                    <w:rPr>
                      <w:bCs/>
                    </w:rPr>
                    <w:t xml:space="preserve">Расставить в правильном порядке выполнение логических операций: </w:t>
                  </w:r>
                  <w:r>
                    <w:rPr>
                      <w:bCs/>
                    </w:rPr>
                    <w:t>(рядом поставьте правильные номера)</w:t>
                  </w:r>
                </w:p>
                <w:p w:rsidR="00E0709E" w:rsidRPr="00C65AA3" w:rsidRDefault="00E0709E" w:rsidP="00E0709E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C65AA3">
                    <w:rPr>
                      <w:bCs/>
                    </w:rPr>
                    <w:t xml:space="preserve">Инверсия </w:t>
                  </w:r>
                </w:p>
                <w:p w:rsidR="00E0709E" w:rsidRPr="00C65AA3" w:rsidRDefault="00E0709E" w:rsidP="00E0709E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C65AA3">
                    <w:rPr>
                      <w:bCs/>
                    </w:rPr>
                    <w:t xml:space="preserve">Дизъюнкция </w:t>
                  </w:r>
                </w:p>
                <w:p w:rsidR="00E0709E" w:rsidRPr="00C65AA3" w:rsidRDefault="00E0709E" w:rsidP="00E0709E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C65AA3">
                    <w:rPr>
                      <w:bCs/>
                    </w:rPr>
                    <w:t xml:space="preserve">Конъюнкция </w:t>
                  </w:r>
                </w:p>
                <w:p w:rsidR="00E0709E" w:rsidRPr="00C65AA3" w:rsidRDefault="00E0709E" w:rsidP="00E0709E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C65AA3">
                    <w:rPr>
                      <w:bCs/>
                    </w:rPr>
                    <w:t xml:space="preserve">Импликация </w:t>
                  </w:r>
                </w:p>
                <w:p w:rsidR="00E0709E" w:rsidRPr="00C65AA3" w:rsidRDefault="00E0709E" w:rsidP="00E0709E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C65AA3">
                    <w:rPr>
                      <w:bCs/>
                    </w:rPr>
                    <w:t xml:space="preserve">Эквивалентность  </w:t>
                  </w:r>
                </w:p>
                <w:p w:rsidR="00E0709E" w:rsidRPr="00C65AA3" w:rsidRDefault="00E0709E" w:rsidP="00E0709E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C65AA3">
                    <w:rPr>
                      <w:bCs/>
                    </w:rPr>
                    <w:t xml:space="preserve">Операция в скобках </w:t>
                  </w:r>
                </w:p>
                <w:p w:rsidR="00E0709E" w:rsidRDefault="00E0709E" w:rsidP="00E0709E">
                  <w:pPr>
                    <w:spacing w:after="0"/>
                  </w:pPr>
                </w:p>
              </w:txbxContent>
            </v:textbox>
          </v:rect>
        </w:pict>
      </w:r>
      <w:r w:rsidR="00E0709E" w:rsidRPr="00E0709E">
        <w:rPr>
          <w:b/>
        </w:rPr>
        <w:t>Приложение 1</w:t>
      </w:r>
    </w:p>
    <w:p w:rsidR="00E0709E" w:rsidRDefault="00E0709E" w:rsidP="00E0709E">
      <w:pPr>
        <w:pStyle w:val="ac"/>
      </w:pPr>
      <w:r>
        <w:t>Тест:</w:t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 xml:space="preserve">Чем является предложение «Дети любят </w:t>
      </w:r>
    </w:p>
    <w:p w:rsidR="00E0709E" w:rsidRPr="00327DBC" w:rsidRDefault="00E0709E" w:rsidP="00E0709E">
      <w:pPr>
        <w:pStyle w:val="ac"/>
      </w:pPr>
      <w:r w:rsidRPr="00327DBC">
        <w:t>игрушки» с точки зрения алгебры логики?</w:t>
      </w:r>
    </w:p>
    <w:p w:rsidR="00E0709E" w:rsidRDefault="00E0709E" w:rsidP="00E0709E">
      <w:pPr>
        <w:pStyle w:val="ac"/>
        <w:ind w:left="284"/>
      </w:pPr>
      <w:r w:rsidRPr="00327DBC">
        <w:rPr>
          <w:noProof/>
          <w:lang w:eastAsia="ru-RU"/>
        </w:rPr>
        <w:drawing>
          <wp:inline distT="0" distB="0" distL="0" distR="0">
            <wp:extent cx="1609725" cy="828675"/>
            <wp:effectExtent l="19050" t="0" r="0" b="0"/>
            <wp:docPr id="2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3000396"/>
                      <a:chOff x="1000100" y="3429000"/>
                      <a:chExt cx="3214710" cy="3000396"/>
                    </a:xfrm>
                  </a:grpSpPr>
                  <a:sp>
                    <a:nvSpPr>
                      <a:cNvPr id="9" name="Багетная рамка 8"/>
                      <a:cNvSpPr/>
                    </a:nvSpPr>
                    <a:spPr>
                      <a:xfrm>
                        <a:off x="1000100" y="342900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Объектом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Багетная рамка 9"/>
                      <a:cNvSpPr/>
                    </a:nvSpPr>
                    <a:spPr>
                      <a:xfrm>
                        <a:off x="1000100" y="414338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Логической переменной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4929198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Высказыванием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агетная рамка 11"/>
                      <a:cNvSpPr/>
                    </a:nvSpPr>
                    <a:spPr>
                      <a:xfrm>
                        <a:off x="1000100" y="5715016"/>
                        <a:ext cx="3214710" cy="714380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Математическим соотношением</a:t>
                          </a:r>
                          <a:endParaRPr lang="ru-RU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>Инверсия – это?</w:t>
      </w:r>
    </w:p>
    <w:p w:rsidR="00E0709E" w:rsidRDefault="00E0709E" w:rsidP="00E0709E">
      <w:pPr>
        <w:pStyle w:val="ac"/>
        <w:ind w:left="284"/>
      </w:pPr>
      <w:r w:rsidRPr="00327DBC">
        <w:rPr>
          <w:noProof/>
          <w:lang w:eastAsia="ru-RU"/>
        </w:rPr>
        <w:drawing>
          <wp:inline distT="0" distB="0" distL="0" distR="0">
            <wp:extent cx="1609725" cy="847725"/>
            <wp:effectExtent l="19050" t="0" r="0" b="0"/>
            <wp:docPr id="2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3000396"/>
                      <a:chOff x="1000100" y="3429000"/>
                      <a:chExt cx="3214710" cy="3000396"/>
                    </a:xfrm>
                  </a:grpSpPr>
                  <a:sp>
                    <a:nvSpPr>
                      <a:cNvPr id="9" name="Багетная рамка 8"/>
                      <a:cNvSpPr/>
                    </a:nvSpPr>
                    <a:spPr>
                      <a:xfrm>
                        <a:off x="1000100" y="342900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Логическое отрицание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Багетная рамка 9"/>
                      <a:cNvSpPr/>
                    </a:nvSpPr>
                    <a:spPr>
                      <a:xfrm>
                        <a:off x="1000100" y="414338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Логическая переменная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4929198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Логическое сложение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агетная рамка 11"/>
                      <a:cNvSpPr/>
                    </a:nvSpPr>
                    <a:spPr>
                      <a:xfrm>
                        <a:off x="1000100" y="5715016"/>
                        <a:ext cx="3214710" cy="714380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Логическое умножение</a:t>
                          </a:r>
                          <a:endParaRPr lang="ru-RU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>Логическое сложение – это?</w:t>
      </w:r>
    </w:p>
    <w:p w:rsidR="00E0709E" w:rsidRDefault="00E0709E" w:rsidP="00E0709E">
      <w:pPr>
        <w:pStyle w:val="ac"/>
        <w:ind w:left="284"/>
      </w:pPr>
      <w:r w:rsidRPr="00327DBC">
        <w:rPr>
          <w:noProof/>
          <w:lang w:eastAsia="ru-RU"/>
        </w:rPr>
        <w:drawing>
          <wp:inline distT="0" distB="0" distL="0" distR="0">
            <wp:extent cx="1581150" cy="790575"/>
            <wp:effectExtent l="19050" t="0" r="0" b="0"/>
            <wp:docPr id="22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3000396"/>
                      <a:chOff x="1000100" y="3429000"/>
                      <a:chExt cx="3214710" cy="3000396"/>
                    </a:xfrm>
                  </a:grpSpPr>
                  <a:sp>
                    <a:nvSpPr>
                      <a:cNvPr id="9" name="Багетная рамка 8"/>
                      <a:cNvSpPr/>
                    </a:nvSpPr>
                    <a:spPr>
                      <a:xfrm>
                        <a:off x="1000100" y="342900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Инверсия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Багетная рамка 9"/>
                      <a:cNvSpPr/>
                    </a:nvSpPr>
                    <a:spPr>
                      <a:xfrm>
                        <a:off x="1000100" y="414338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Импликация 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4929198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Конъюнкция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агетная рамка 11"/>
                      <a:cNvSpPr/>
                    </a:nvSpPr>
                    <a:spPr>
                      <a:xfrm>
                        <a:off x="1000100" y="5715016"/>
                        <a:ext cx="3214710" cy="714380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Дизъюнкция</a:t>
                          </a:r>
                          <a:endParaRPr lang="ru-RU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27DBC">
        <w:rPr>
          <w:noProof/>
          <w:lang w:eastAsia="ru-RU"/>
        </w:rPr>
        <w:drawing>
          <wp:inline distT="0" distB="0" distL="0" distR="0">
            <wp:extent cx="595630" cy="542925"/>
            <wp:effectExtent l="19050" t="0" r="0" b="0"/>
            <wp:docPr id="2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85950" cy="1571636"/>
                      <a:chOff x="5572132" y="1142984"/>
                      <a:chExt cx="1785950" cy="1571636"/>
                    </a:xfrm>
                  </a:grpSpPr>
                  <a:grpSp>
                    <a:nvGrpSpPr>
                      <a:cNvPr id="27" name="Группа 26"/>
                      <a:cNvGrpSpPr/>
                    </a:nvGrpSpPr>
                    <a:grpSpPr>
                      <a:xfrm>
                        <a:off x="5572132" y="1142984"/>
                        <a:ext cx="1785950" cy="1571636"/>
                        <a:chOff x="5572132" y="1142984"/>
                        <a:chExt cx="1785950" cy="1571636"/>
                      </a:xfrm>
                    </a:grpSpPr>
                    <a:sp>
                      <a:nvSpPr>
                        <a:cNvPr id="15" name="Блок-схема: узел 14"/>
                        <a:cNvSpPr/>
                      </a:nvSpPr>
                      <a:spPr>
                        <a:xfrm>
                          <a:off x="5572132" y="1142984"/>
                          <a:ext cx="1785950" cy="1571636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Блок-схема: узел 15"/>
                        <a:cNvSpPr/>
                      </a:nvSpPr>
                      <a:spPr>
                        <a:xfrm>
                          <a:off x="5929322" y="1571612"/>
                          <a:ext cx="285752" cy="285752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Блок-схема: узел 16"/>
                        <a:cNvSpPr/>
                      </a:nvSpPr>
                      <a:spPr>
                        <a:xfrm>
                          <a:off x="6643702" y="1571612"/>
                          <a:ext cx="285752" cy="285752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 rot="5400000">
                          <a:off x="6250793" y="1821645"/>
                          <a:ext cx="357190" cy="1588"/>
                        </a:xfrm>
                        <a:prstGeom prst="line">
                          <a:avLst/>
                        </a:prstGeom>
                        <a:ln w="19050"/>
                      </a:spPr>
                      <a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6143636" y="2214554"/>
                          <a:ext cx="285752" cy="2143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 rot="10800000" flipV="1">
                          <a:off x="6429388" y="2214554"/>
                          <a:ext cx="285752" cy="216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5" name="Блок-схема: узел 24"/>
                        <a:cNvSpPr/>
                      </a:nvSpPr>
                      <a:spPr>
                        <a:xfrm>
                          <a:off x="6643702" y="1643050"/>
                          <a:ext cx="285752" cy="214314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Блок-схема: узел 25"/>
                        <a:cNvSpPr/>
                      </a:nvSpPr>
                      <a:spPr>
                        <a:xfrm>
                          <a:off x="5929322" y="1643050"/>
                          <a:ext cx="285752" cy="214314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>Логическое умножение?</w:t>
      </w:r>
      <w:r w:rsidRPr="00C65AA3">
        <w:t xml:space="preserve"> </w:t>
      </w:r>
    </w:p>
    <w:p w:rsidR="00E0709E" w:rsidRDefault="00E0709E" w:rsidP="00E0709E">
      <w:pPr>
        <w:pStyle w:val="ac"/>
        <w:ind w:left="284"/>
      </w:pPr>
      <w:r w:rsidRPr="00327DBC">
        <w:rPr>
          <w:noProof/>
          <w:lang w:eastAsia="ru-RU"/>
        </w:rPr>
        <w:drawing>
          <wp:inline distT="0" distB="0" distL="0" distR="0">
            <wp:extent cx="1609725" cy="800100"/>
            <wp:effectExtent l="19050" t="0" r="0" b="0"/>
            <wp:docPr id="2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3000396"/>
                      <a:chOff x="1000100" y="3429000"/>
                      <a:chExt cx="3214710" cy="3000396"/>
                    </a:xfrm>
                  </a:grpSpPr>
                  <a:sp>
                    <a:nvSpPr>
                      <a:cNvPr id="9" name="Багетная рамка 8"/>
                      <a:cNvSpPr/>
                    </a:nvSpPr>
                    <a:spPr>
                      <a:xfrm>
                        <a:off x="1000100" y="342900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Конъюнкция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Багетная рамка 9"/>
                      <a:cNvSpPr/>
                    </a:nvSpPr>
                    <a:spPr>
                      <a:xfrm>
                        <a:off x="1000100" y="414338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Эквивалентность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4929198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Импликация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агетная рамка 11"/>
                      <a:cNvSpPr/>
                    </a:nvSpPr>
                    <a:spPr>
                      <a:xfrm>
                        <a:off x="1000100" y="5715016"/>
                        <a:ext cx="3214710" cy="714380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Дизъюнкция</a:t>
                          </a:r>
                          <a:endParaRPr lang="ru-RU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27DBC">
        <w:rPr>
          <w:noProof/>
          <w:lang w:eastAsia="ru-RU"/>
        </w:rPr>
        <w:drawing>
          <wp:inline distT="0" distB="0" distL="0" distR="0">
            <wp:extent cx="638175" cy="542925"/>
            <wp:effectExtent l="19050" t="0" r="0" b="0"/>
            <wp:docPr id="2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85950" cy="1571636"/>
                      <a:chOff x="5572132" y="1142984"/>
                      <a:chExt cx="1785950" cy="1571636"/>
                    </a:xfrm>
                  </a:grpSpPr>
                  <a:grpSp>
                    <a:nvGrpSpPr>
                      <a:cNvPr id="36" name="Группа 35"/>
                      <a:cNvGrpSpPr/>
                    </a:nvGrpSpPr>
                    <a:grpSpPr>
                      <a:xfrm>
                        <a:off x="5572132" y="1142984"/>
                        <a:ext cx="1785950" cy="1571636"/>
                        <a:chOff x="5572132" y="1142984"/>
                        <a:chExt cx="1785950" cy="1571636"/>
                      </a:xfrm>
                    </a:grpSpPr>
                    <a:sp>
                      <a:nvSpPr>
                        <a:cNvPr id="16" name="Блок-схема: узел 15"/>
                        <a:cNvSpPr/>
                      </a:nvSpPr>
                      <a:spPr>
                        <a:xfrm>
                          <a:off x="5572132" y="1142984"/>
                          <a:ext cx="1785950" cy="1571636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Блок-схема: узел 16"/>
                        <a:cNvSpPr/>
                      </a:nvSpPr>
                      <a:spPr>
                        <a:xfrm>
                          <a:off x="5929322" y="1571612"/>
                          <a:ext cx="285752" cy="285752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Блок-схема: узел 17"/>
                        <a:cNvSpPr/>
                      </a:nvSpPr>
                      <a:spPr>
                        <a:xfrm>
                          <a:off x="6643702" y="1571612"/>
                          <a:ext cx="285752" cy="285752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 rot="5400000">
                          <a:off x="6250793" y="1821645"/>
                          <a:ext cx="357190" cy="1588"/>
                        </a:xfrm>
                        <a:prstGeom prst="line">
                          <a:avLst/>
                        </a:prstGeom>
                        <a:ln w="19050"/>
                      </a:spPr>
                      <a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 flipV="1">
                          <a:off x="6143636" y="2214554"/>
                          <a:ext cx="285752" cy="2143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 rot="10800000">
                          <a:off x="6429388" y="2214554"/>
                          <a:ext cx="285752" cy="2143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Блок-схема: узел 21"/>
                        <a:cNvSpPr/>
                      </a:nvSpPr>
                      <a:spPr>
                        <a:xfrm>
                          <a:off x="6643702" y="1643050"/>
                          <a:ext cx="285752" cy="214314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Блок-схема: узел 22"/>
                        <a:cNvSpPr/>
                      </a:nvSpPr>
                      <a:spPr>
                        <a:xfrm>
                          <a:off x="5929322" y="1643050"/>
                          <a:ext cx="285752" cy="214314"/>
                        </a:xfrm>
                        <a:prstGeom prst="flowChartConnector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 xml:space="preserve">Логическое следование   (Импликация) </w:t>
      </w:r>
    </w:p>
    <w:p w:rsidR="00E0709E" w:rsidRDefault="00E0709E" w:rsidP="00E0709E">
      <w:pPr>
        <w:pStyle w:val="ac"/>
      </w:pPr>
      <w:r w:rsidRPr="00327DBC">
        <w:t>обозначается словами или знаком?</w:t>
      </w:r>
    </w:p>
    <w:p w:rsidR="00E0709E" w:rsidRDefault="00E0709E" w:rsidP="00E0709E">
      <w:pPr>
        <w:pStyle w:val="ac"/>
        <w:ind w:left="284"/>
      </w:pPr>
      <w:r w:rsidRPr="00327DBC">
        <w:t xml:space="preserve"> </w:t>
      </w:r>
      <w:r w:rsidRPr="00327DBC">
        <w:rPr>
          <w:noProof/>
          <w:lang w:eastAsia="ru-RU"/>
        </w:rPr>
        <w:drawing>
          <wp:inline distT="0" distB="0" distL="0" distR="0">
            <wp:extent cx="1581150" cy="876300"/>
            <wp:effectExtent l="19050" t="0" r="0" b="0"/>
            <wp:docPr id="26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3071834"/>
                      <a:chOff x="1000100" y="3429000"/>
                      <a:chExt cx="3214710" cy="3071834"/>
                    </a:xfrm>
                  </a:grpSpPr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5072074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Или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</a:rPr>
                            <a:t>+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агетная рамка 11"/>
                      <a:cNvSpPr/>
                    </a:nvSpPr>
                    <a:spPr>
                      <a:xfrm>
                        <a:off x="1000100" y="5786454"/>
                        <a:ext cx="3214710" cy="714380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</a:t>
                          </a:r>
                          <a:r>
                            <a:rPr lang="ru-RU" b="1" dirty="0" smtClean="0"/>
                            <a:t>      </a:t>
                          </a:r>
                          <a:r>
                            <a:rPr lang="en-US" b="1" dirty="0" smtClean="0">
                              <a:solidFill>
                                <a:srgbClr val="FF0000"/>
                              </a:solidFill>
                            </a:rPr>
                            <a:t>&amp;</a:t>
                          </a:r>
                          <a:endParaRPr lang="ru-RU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000100" y="3429000"/>
                        <a:ext cx="3214710" cy="714380"/>
                        <a:chOff x="1000100" y="3429000"/>
                        <a:chExt cx="3214710" cy="714380"/>
                      </a:xfrm>
                    </a:grpSpPr>
                    <a:sp>
                      <a:nvSpPr>
                        <a:cNvPr id="9" name="Багетная рамка 8"/>
                        <a:cNvSpPr/>
                      </a:nvSpPr>
                      <a:spPr>
                        <a:xfrm>
                          <a:off x="1000100" y="3429000"/>
                          <a:ext cx="3214710" cy="714380"/>
                        </a:xfrm>
                        <a:prstGeom prst="bevel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В тогда и только тогда, когда А 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Двойная стрелка влево/вправо 14"/>
                        <a:cNvSpPr/>
                      </a:nvSpPr>
                      <a:spPr>
                        <a:xfrm>
                          <a:off x="3214678" y="3857628"/>
                          <a:ext cx="500066" cy="142876"/>
                        </a:xfrm>
                        <a:prstGeom prst="left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  <a:grpSp>
                    <a:nvGrpSpPr>
                      <a:cNvPr id="17" name="Группа 16"/>
                      <a:cNvGrpSpPr/>
                    </a:nvGrpSpPr>
                    <a:grpSpPr>
                      <a:xfrm>
                        <a:off x="1000100" y="4286256"/>
                        <a:ext cx="3214710" cy="571504"/>
                        <a:chOff x="1000100" y="4286256"/>
                        <a:chExt cx="3214710" cy="571504"/>
                      </a:xfrm>
                    </a:grpSpPr>
                    <a:sp>
                      <a:nvSpPr>
                        <a:cNvPr id="10" name="Багетная рамка 9"/>
                        <a:cNvSpPr/>
                      </a:nvSpPr>
                      <a:spPr>
                        <a:xfrm>
                          <a:off x="1000100" y="4286256"/>
                          <a:ext cx="3214710" cy="571504"/>
                        </a:xfrm>
                        <a:prstGeom prst="bevel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 smtClean="0"/>
                          </a:p>
                          <a:p>
                            <a:pPr algn="ctr"/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Если А, то В</a:t>
                            </a:r>
                          </a:p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Стрелка вправо 15"/>
                        <a:cNvSpPr/>
                      </a:nvSpPr>
                      <a:spPr>
                        <a:xfrm>
                          <a:off x="3428992" y="4572008"/>
                          <a:ext cx="500066" cy="142876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>Операция обозначенная словами В ТОГДА</w:t>
      </w:r>
    </w:p>
    <w:p w:rsidR="00E0709E" w:rsidRDefault="00E0709E" w:rsidP="00E0709E">
      <w:pPr>
        <w:pStyle w:val="ac"/>
      </w:pPr>
      <w:r w:rsidRPr="00327DBC">
        <w:t xml:space="preserve"> И ТОЛЬКО ТОГДА, КОГДА А называется?</w:t>
      </w:r>
    </w:p>
    <w:p w:rsidR="00E0709E" w:rsidRDefault="00E0709E" w:rsidP="00E0709E">
      <w:pPr>
        <w:pStyle w:val="ac"/>
        <w:ind w:left="284"/>
      </w:pPr>
      <w:r w:rsidRPr="00327DBC">
        <w:rPr>
          <w:noProof/>
          <w:lang w:eastAsia="ru-RU"/>
        </w:rPr>
        <w:drawing>
          <wp:inline distT="0" distB="0" distL="0" distR="0">
            <wp:extent cx="1628775" cy="1123950"/>
            <wp:effectExtent l="19050" t="0" r="0" b="0"/>
            <wp:docPr id="27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3000396"/>
                      <a:chOff x="1000100" y="3429000"/>
                      <a:chExt cx="3214710" cy="3000396"/>
                    </a:xfrm>
                  </a:grpSpPr>
                  <a:sp>
                    <a:nvSpPr>
                      <a:cNvPr id="9" name="Багетная рамка 8"/>
                      <a:cNvSpPr/>
                    </a:nvSpPr>
                    <a:spPr>
                      <a:xfrm>
                        <a:off x="1000100" y="342900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Импликация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Багетная рамка 9"/>
                      <a:cNvSpPr/>
                    </a:nvSpPr>
                    <a:spPr>
                      <a:xfrm>
                        <a:off x="1000100" y="414338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Инверсия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4929198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Эквивалентность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агетная рамка 11"/>
                      <a:cNvSpPr/>
                    </a:nvSpPr>
                    <a:spPr>
                      <a:xfrm>
                        <a:off x="1000100" y="5715016"/>
                        <a:ext cx="3214710" cy="714380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Логическое умножение</a:t>
                          </a:r>
                          <a:endParaRPr lang="ru-RU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0709E" w:rsidRDefault="00E0709E" w:rsidP="00E0709E">
      <w:pPr>
        <w:pStyle w:val="ac"/>
        <w:numPr>
          <w:ilvl w:val="0"/>
          <w:numId w:val="3"/>
        </w:numPr>
      </w:pPr>
      <w:r w:rsidRPr="00327DBC">
        <w:t xml:space="preserve">Один зажиточный человек боялся грабителей </w:t>
      </w:r>
    </w:p>
    <w:p w:rsidR="00E0709E" w:rsidRDefault="00E0709E" w:rsidP="00E0709E">
      <w:pPr>
        <w:pStyle w:val="ac"/>
      </w:pPr>
      <w:r w:rsidRPr="00327DBC">
        <w:t xml:space="preserve">и заказал замок, который открывался двумя </w:t>
      </w:r>
    </w:p>
    <w:p w:rsidR="00E0709E" w:rsidRDefault="00E0709E" w:rsidP="00E0709E">
      <w:pPr>
        <w:pStyle w:val="ac"/>
      </w:pPr>
      <w:r w:rsidRPr="00327DBC">
        <w:t xml:space="preserve">ключами одновременно. С какой логической </w:t>
      </w:r>
    </w:p>
    <w:p w:rsidR="00E0709E" w:rsidRDefault="00E0709E" w:rsidP="00E0709E">
      <w:pPr>
        <w:pStyle w:val="ac"/>
      </w:pPr>
      <w:r w:rsidRPr="00327DBC">
        <w:t xml:space="preserve">операцией можно сравнить процесс открывания? </w:t>
      </w:r>
    </w:p>
    <w:p w:rsidR="00E0709E" w:rsidRDefault="00E0709E" w:rsidP="00E0709E">
      <w:pPr>
        <w:ind w:firstLine="284"/>
      </w:pPr>
      <w:r w:rsidRPr="00E0709E">
        <w:rPr>
          <w:sz w:val="20"/>
          <w:szCs w:val="20"/>
        </w:rPr>
        <w:t xml:space="preserve"> </w:t>
      </w:r>
      <w:r w:rsidRPr="00E0709E">
        <w:rPr>
          <w:noProof/>
          <w:lang w:eastAsia="ru-RU"/>
        </w:rPr>
        <w:drawing>
          <wp:inline distT="0" distB="0" distL="0" distR="0">
            <wp:extent cx="1847850" cy="962025"/>
            <wp:effectExtent l="19050" t="0" r="0" b="0"/>
            <wp:docPr id="2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4710" cy="2071702"/>
                      <a:chOff x="1000100" y="3429000"/>
                      <a:chExt cx="3214710" cy="2071702"/>
                    </a:xfrm>
                  </a:grpSpPr>
                  <a:sp>
                    <a:nvSpPr>
                      <a:cNvPr id="9" name="Багетная рамка 8"/>
                      <a:cNvSpPr/>
                    </a:nvSpPr>
                    <a:spPr>
                      <a:xfrm>
                        <a:off x="1000100" y="342900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Инверсия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Багетная рамка 9"/>
                      <a:cNvSpPr/>
                    </a:nvSpPr>
                    <a:spPr>
                      <a:xfrm>
                        <a:off x="1000100" y="4143380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Дизъюнкция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Багетная рамка 10"/>
                      <a:cNvSpPr/>
                    </a:nvSpPr>
                    <a:spPr>
                      <a:xfrm>
                        <a:off x="1000100" y="4929198"/>
                        <a:ext cx="3214710" cy="571504"/>
                      </a:xfrm>
                      <a:prstGeom prst="bevel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Конъюнкция</a:t>
                          </a:r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E0709E" w:rsidSect="00365A58">
      <w:footerReference w:type="default" r:id="rId28"/>
      <w:pgSz w:w="11906" w:h="16838"/>
      <w:pgMar w:top="709" w:right="850" w:bottom="426" w:left="851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72F" w:rsidRDefault="00E9572F" w:rsidP="00AA66EB">
      <w:pPr>
        <w:spacing w:after="0" w:line="240" w:lineRule="auto"/>
      </w:pPr>
      <w:r>
        <w:separator/>
      </w:r>
    </w:p>
  </w:endnote>
  <w:endnote w:type="continuationSeparator" w:id="1">
    <w:p w:rsidR="00E9572F" w:rsidRDefault="00E9572F" w:rsidP="00AA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19"/>
      <w:gridCol w:w="222"/>
    </w:tblGrid>
    <w:tr w:rsidR="000B4353">
      <w:tc>
        <w:tcPr>
          <w:tcW w:w="0" w:type="auto"/>
        </w:tcPr>
        <w:p w:rsidR="000B4353" w:rsidRDefault="0084782A">
          <w:pPr>
            <w:pStyle w:val="a5"/>
          </w:pPr>
          <w:r>
            <w:pict>
              <v:group id="_x0000_s1029" style="width:39pt;height:37.95pt;flip:y;mso-position-horizontal-relative:char;mso-position-vertical-relative:line" coordorigin="8754,11945" coordsize="2880,2859">
                <v:rect id="_x0000_s1030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031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1032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  <w:tc>
        <w:tcPr>
          <w:tcW w:w="0" w:type="auto"/>
        </w:tcPr>
        <w:p w:rsidR="000B4353" w:rsidRDefault="000B4353" w:rsidP="00AA66EB">
          <w:pPr>
            <w:pStyle w:val="a5"/>
            <w:jc w:val="center"/>
          </w:pPr>
        </w:p>
      </w:tc>
    </w:tr>
  </w:tbl>
  <w:p w:rsidR="000B4353" w:rsidRDefault="000B43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72F" w:rsidRDefault="00E9572F" w:rsidP="00AA66EB">
      <w:pPr>
        <w:spacing w:after="0" w:line="240" w:lineRule="auto"/>
      </w:pPr>
      <w:r>
        <w:separator/>
      </w:r>
    </w:p>
  </w:footnote>
  <w:footnote w:type="continuationSeparator" w:id="1">
    <w:p w:rsidR="00E9572F" w:rsidRDefault="00E9572F" w:rsidP="00AA6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0530"/>
    <w:multiLevelType w:val="hybridMultilevel"/>
    <w:tmpl w:val="C3D07B1E"/>
    <w:lvl w:ilvl="0" w:tplc="55B6A0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70CB3"/>
    <w:multiLevelType w:val="hybridMultilevel"/>
    <w:tmpl w:val="DFAC75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352EE8"/>
    <w:multiLevelType w:val="hybridMultilevel"/>
    <w:tmpl w:val="3014C99E"/>
    <w:lvl w:ilvl="0" w:tplc="30FEDD44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375FF"/>
    <w:multiLevelType w:val="hybridMultilevel"/>
    <w:tmpl w:val="7744D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575CDD"/>
    <w:multiLevelType w:val="hybridMultilevel"/>
    <w:tmpl w:val="9D8EF6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24803"/>
    <w:multiLevelType w:val="hybridMultilevel"/>
    <w:tmpl w:val="DAB8532E"/>
    <w:lvl w:ilvl="0" w:tplc="5B5EB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617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1C1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927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9E8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9EF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863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4A45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CBB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3955C7"/>
    <w:multiLevelType w:val="hybridMultilevel"/>
    <w:tmpl w:val="B234FB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6598E"/>
    <w:multiLevelType w:val="hybridMultilevel"/>
    <w:tmpl w:val="2D764C08"/>
    <w:lvl w:ilvl="0" w:tplc="3B64F5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E5E5C"/>
    <w:multiLevelType w:val="hybridMultilevel"/>
    <w:tmpl w:val="553EA220"/>
    <w:lvl w:ilvl="0" w:tplc="1BB2FE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D6E97"/>
    <w:multiLevelType w:val="hybridMultilevel"/>
    <w:tmpl w:val="36AA7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EC540B"/>
    <w:multiLevelType w:val="hybridMultilevel"/>
    <w:tmpl w:val="9866F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40407F"/>
    <w:multiLevelType w:val="hybridMultilevel"/>
    <w:tmpl w:val="47FE4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F01AB1"/>
    <w:multiLevelType w:val="hybridMultilevel"/>
    <w:tmpl w:val="FE8CDF5A"/>
    <w:lvl w:ilvl="0" w:tplc="1B90D09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D9700C"/>
    <w:multiLevelType w:val="hybridMultilevel"/>
    <w:tmpl w:val="97F2857A"/>
    <w:lvl w:ilvl="0" w:tplc="988811D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822F70"/>
    <w:multiLevelType w:val="hybridMultilevel"/>
    <w:tmpl w:val="5A20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5"/>
  </w:num>
  <w:num w:numId="5">
    <w:abstractNumId w:val="1"/>
  </w:num>
  <w:num w:numId="6">
    <w:abstractNumId w:val="11"/>
  </w:num>
  <w:num w:numId="7">
    <w:abstractNumId w:val="9"/>
  </w:num>
  <w:num w:numId="8">
    <w:abstractNumId w:val="3"/>
  </w:num>
  <w:num w:numId="9">
    <w:abstractNumId w:val="4"/>
  </w:num>
  <w:num w:numId="10">
    <w:abstractNumId w:val="6"/>
  </w:num>
  <w:num w:numId="11">
    <w:abstractNumId w:val="10"/>
  </w:num>
  <w:num w:numId="12">
    <w:abstractNumId w:val="12"/>
  </w:num>
  <w:num w:numId="13">
    <w:abstractNumId w:val="13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1506">
      <o:colormenu v:ext="edit" fillcolor="none" strokecolor="none [3213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A66EB"/>
    <w:rsid w:val="00003771"/>
    <w:rsid w:val="00007306"/>
    <w:rsid w:val="00013442"/>
    <w:rsid w:val="00042A21"/>
    <w:rsid w:val="000818C6"/>
    <w:rsid w:val="00092789"/>
    <w:rsid w:val="000A4AE5"/>
    <w:rsid w:val="000B4353"/>
    <w:rsid w:val="000D209D"/>
    <w:rsid w:val="00100F3D"/>
    <w:rsid w:val="001528A9"/>
    <w:rsid w:val="001536FE"/>
    <w:rsid w:val="0018327E"/>
    <w:rsid w:val="001925B9"/>
    <w:rsid w:val="001950E4"/>
    <w:rsid w:val="001D2E8C"/>
    <w:rsid w:val="001D69D4"/>
    <w:rsid w:val="001F2A07"/>
    <w:rsid w:val="00203308"/>
    <w:rsid w:val="00285305"/>
    <w:rsid w:val="002C1DD9"/>
    <w:rsid w:val="002E6798"/>
    <w:rsid w:val="002F0095"/>
    <w:rsid w:val="002F5831"/>
    <w:rsid w:val="00312650"/>
    <w:rsid w:val="0031461E"/>
    <w:rsid w:val="00365A58"/>
    <w:rsid w:val="00371F3D"/>
    <w:rsid w:val="00397CB5"/>
    <w:rsid w:val="003A7EC5"/>
    <w:rsid w:val="003C2118"/>
    <w:rsid w:val="003D0CE4"/>
    <w:rsid w:val="003F3069"/>
    <w:rsid w:val="00445555"/>
    <w:rsid w:val="004B4807"/>
    <w:rsid w:val="004C35E4"/>
    <w:rsid w:val="004D450E"/>
    <w:rsid w:val="004D74E9"/>
    <w:rsid w:val="004E65C3"/>
    <w:rsid w:val="0058461B"/>
    <w:rsid w:val="005F4C53"/>
    <w:rsid w:val="006C3AE4"/>
    <w:rsid w:val="006C3F3C"/>
    <w:rsid w:val="00715448"/>
    <w:rsid w:val="00721D95"/>
    <w:rsid w:val="00734A0E"/>
    <w:rsid w:val="00765D84"/>
    <w:rsid w:val="00820520"/>
    <w:rsid w:val="00823C18"/>
    <w:rsid w:val="00844AEB"/>
    <w:rsid w:val="0084782A"/>
    <w:rsid w:val="00881A68"/>
    <w:rsid w:val="008935D7"/>
    <w:rsid w:val="00936EB9"/>
    <w:rsid w:val="00976992"/>
    <w:rsid w:val="00993E9B"/>
    <w:rsid w:val="009B1700"/>
    <w:rsid w:val="009D267F"/>
    <w:rsid w:val="009D2F20"/>
    <w:rsid w:val="00A11A3F"/>
    <w:rsid w:val="00AA66EB"/>
    <w:rsid w:val="00B01799"/>
    <w:rsid w:val="00B044DE"/>
    <w:rsid w:val="00B3576C"/>
    <w:rsid w:val="00BC7317"/>
    <w:rsid w:val="00C033E6"/>
    <w:rsid w:val="00C10957"/>
    <w:rsid w:val="00C5670B"/>
    <w:rsid w:val="00D631BF"/>
    <w:rsid w:val="00D67A9D"/>
    <w:rsid w:val="00D81CD4"/>
    <w:rsid w:val="00DD1FA4"/>
    <w:rsid w:val="00DD32FE"/>
    <w:rsid w:val="00E0709E"/>
    <w:rsid w:val="00E37865"/>
    <w:rsid w:val="00E542B6"/>
    <w:rsid w:val="00E860F7"/>
    <w:rsid w:val="00E9572F"/>
    <w:rsid w:val="00EC7B4B"/>
    <w:rsid w:val="00EF6130"/>
    <w:rsid w:val="00F37127"/>
    <w:rsid w:val="00F444D1"/>
    <w:rsid w:val="00F9103C"/>
    <w:rsid w:val="00FD11D6"/>
    <w:rsid w:val="00FE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 [3213]"/>
    </o:shapedefaults>
    <o:shapelayout v:ext="edit">
      <o:idmap v:ext="edit" data="2"/>
      <o:rules v:ext="edit">
        <o:r id="V:Rule3" type="connector" idref="#_x0000_s2098"/>
        <o:r id="V:Rule4" type="connector" idref="#_x0000_s2099"/>
        <o:r id="V:Rule6" type="connector" idref="#_x0000_s2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6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66EB"/>
  </w:style>
  <w:style w:type="paragraph" w:styleId="a5">
    <w:name w:val="footer"/>
    <w:basedOn w:val="a"/>
    <w:link w:val="a6"/>
    <w:uiPriority w:val="99"/>
    <w:unhideWhenUsed/>
    <w:rsid w:val="00AA6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66EB"/>
  </w:style>
  <w:style w:type="paragraph" w:styleId="a7">
    <w:name w:val="Balloon Text"/>
    <w:basedOn w:val="a"/>
    <w:link w:val="a8"/>
    <w:uiPriority w:val="99"/>
    <w:semiHidden/>
    <w:unhideWhenUsed/>
    <w:rsid w:val="00AA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6EB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A66EB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AA66EB"/>
    <w:rPr>
      <w:rFonts w:eastAsiaTheme="minorEastAsia"/>
    </w:rPr>
  </w:style>
  <w:style w:type="character" w:styleId="ab">
    <w:name w:val="Hyperlink"/>
    <w:basedOn w:val="a0"/>
    <w:uiPriority w:val="99"/>
    <w:unhideWhenUsed/>
    <w:rsid w:val="00DD32FE"/>
    <w:rPr>
      <w:color w:val="0000FF" w:themeColor="hyperlink"/>
      <w:u w:val="single"/>
    </w:rPr>
  </w:style>
  <w:style w:type="paragraph" w:customStyle="1" w:styleId="Default">
    <w:name w:val="Default"/>
    <w:rsid w:val="00F444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F4C53"/>
    <w:pPr>
      <w:ind w:left="720"/>
      <w:contextualSpacing/>
    </w:pPr>
  </w:style>
  <w:style w:type="table" w:styleId="ad">
    <w:name w:val="Table Grid"/>
    <w:basedOn w:val="a1"/>
    <w:uiPriority w:val="59"/>
    <w:rsid w:val="00F910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881A68"/>
    <w:rPr>
      <w:color w:val="808080"/>
    </w:rPr>
  </w:style>
  <w:style w:type="paragraph" w:styleId="af">
    <w:name w:val="Normal (Web)"/>
    <w:semiHidden/>
    <w:rsid w:val="00D631BF"/>
    <w:pPr>
      <w:widowControl w:val="0"/>
      <w:spacing w:before="240" w:after="57" w:line="240" w:lineRule="auto"/>
      <w:ind w:right="284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7.png"/><Relationship Id="rId26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image" Target="media/image11.emf"/><Relationship Id="rId28" Type="http://schemas.openxmlformats.org/officeDocument/2006/relationships/footer" Target="footer1.xml"/><Relationship Id="rId10" Type="http://schemas.openxmlformats.org/officeDocument/2006/relationships/hyperlink" Target="mailto:Vika161170@yandex.ru" TargetMode="Externa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hyperlink" Target="mailto:school16bal@mail.ru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                  </PublishDate>
  <Abstract>Изложение основ булевой алгебры будет неполным, если не упомянуть о её основных законах. На этом уроке следует напомнить учащимся о том, что действия над объектами, изучаемыми на уроках алгебры, регламентируются многочисленными законами, аксиомами, теоремами, леммами. В алгебре логики тоже есть свои законы.  Некоторые из законов имеют название и суть, сходную с подобными законами алгебры: сочетательный, переместительный, распределительный.  Если логическое выражение содержит большое число операций, то составлять для него таблицу истинности сложно, в таких случаях формулы приводят к нормальной форме, т.е. в формуле отсутствуют знаки эквивалентности, импликации, двойного отрицания. Для приведения формулы к нормальной форме используют законы логики и правила логических преобразований.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информатики в 9 классе</vt:lpstr>
    </vt:vector>
  </TitlesOfParts>
  <Company>      г. Балашов</Company>
  <LinksUpToDate>false</LinksUpToDate>
  <CharactersWithSpaces>11826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информатики в 9 классе</dc:title>
  <dc:subject>Законы булевой алгебры и упрощение логических выражений</dc:subject>
  <dc:creator>Виктория</dc:creator>
  <cp:keywords/>
  <dc:description/>
  <cp:lastModifiedBy>Виктория</cp:lastModifiedBy>
  <cp:revision>26</cp:revision>
  <cp:lastPrinted>2009-04-07T16:26:00Z</cp:lastPrinted>
  <dcterms:created xsi:type="dcterms:W3CDTF">2009-04-03T14:49:00Z</dcterms:created>
  <dcterms:modified xsi:type="dcterms:W3CDTF">2009-04-10T15:12:00Z</dcterms:modified>
</cp:coreProperties>
</file>